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30C2E" w14:textId="77777777" w:rsidR="00FB080C" w:rsidRPr="00DE6681" w:rsidRDefault="00FB080C" w:rsidP="00FB080C">
      <w:pPr>
        <w:pStyle w:val="Textkrper"/>
        <w:ind w:right="-1"/>
        <w:outlineLvl w:val="0"/>
        <w:rPr>
          <w:b/>
          <w:sz w:val="32"/>
          <w:szCs w:val="28"/>
          <w:u w:val="single"/>
          <w:lang w:val="en-US"/>
        </w:rPr>
      </w:pPr>
      <w:r w:rsidRPr="00DE6681">
        <w:rPr>
          <w:b/>
          <w:sz w:val="32"/>
          <w:szCs w:val="28"/>
          <w:u w:val="single"/>
          <w:lang w:val="en-US"/>
        </w:rPr>
        <w:t>Current Topics for Master Theses at the Department of Sales &amp; Services Marketing</w:t>
      </w:r>
    </w:p>
    <w:p w14:paraId="00272F3C" w14:textId="77777777" w:rsidR="00FB080C" w:rsidRPr="00702072" w:rsidRDefault="00FB080C" w:rsidP="00FB080C">
      <w:pPr>
        <w:outlineLvl w:val="0"/>
        <w:rPr>
          <w:b/>
          <w:szCs w:val="24"/>
          <w:lang w:val="en-US"/>
        </w:rPr>
      </w:pPr>
    </w:p>
    <w:p w14:paraId="7A4BC133" w14:textId="77777777" w:rsidR="00FB080C" w:rsidRPr="00702072" w:rsidRDefault="00FB080C" w:rsidP="00FB080C">
      <w:pPr>
        <w:tabs>
          <w:tab w:val="left" w:pos="0"/>
        </w:tabs>
        <w:rPr>
          <w:b/>
          <w:szCs w:val="24"/>
          <w:lang w:val="en-US"/>
        </w:rPr>
      </w:pPr>
    </w:p>
    <w:p w14:paraId="73A2AFB1" w14:textId="54175824" w:rsidR="00FB080C" w:rsidRPr="00702072" w:rsidRDefault="00FB080C" w:rsidP="00FB080C">
      <w:pPr>
        <w:tabs>
          <w:tab w:val="left" w:pos="0"/>
        </w:tabs>
        <w:rPr>
          <w:b/>
          <w:szCs w:val="24"/>
          <w:lang w:val="en-US"/>
        </w:rPr>
      </w:pPr>
      <w:r w:rsidRPr="00702072">
        <w:rPr>
          <w:b/>
          <w:szCs w:val="24"/>
          <w:lang w:val="en-US"/>
        </w:rPr>
        <w:t xml:space="preserve">Advisor: </w:t>
      </w:r>
      <w:proofErr w:type="spellStart"/>
      <w:r w:rsidR="000A08CF" w:rsidRPr="00702072">
        <w:rPr>
          <w:b/>
          <w:szCs w:val="24"/>
          <w:lang w:val="en-US"/>
        </w:rPr>
        <w:t>Seongmin</w:t>
      </w:r>
      <w:proofErr w:type="spellEnd"/>
      <w:r w:rsidR="000A08CF" w:rsidRPr="00702072">
        <w:rPr>
          <w:b/>
          <w:szCs w:val="24"/>
          <w:lang w:val="en-US"/>
        </w:rPr>
        <w:t xml:space="preserve"> Park</w:t>
      </w:r>
      <w:r w:rsidRPr="00702072">
        <w:rPr>
          <w:b/>
          <w:szCs w:val="24"/>
          <w:lang w:val="en-US"/>
        </w:rPr>
        <w:t>, M.Sc.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032"/>
        <w:gridCol w:w="7891"/>
      </w:tblGrid>
      <w:tr w:rsidR="00FB080C" w:rsidRPr="00C71BD0" w14:paraId="36028AD6" w14:textId="77777777" w:rsidTr="000A08CF">
        <w:trPr>
          <w:trHeight w:val="837"/>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33B0C9E" w14:textId="77777777" w:rsidR="00FB080C" w:rsidRPr="00702072" w:rsidRDefault="00FB080C" w:rsidP="000A08CF">
            <w:pPr>
              <w:rPr>
                <w:b/>
                <w:szCs w:val="24"/>
              </w:rPr>
            </w:pPr>
            <w:r w:rsidRPr="00702072">
              <w:rPr>
                <w:b/>
                <w:szCs w:val="24"/>
              </w:rPr>
              <w:t>Topic</w:t>
            </w:r>
          </w:p>
        </w:tc>
        <w:tc>
          <w:tcPr>
            <w:tcW w:w="7891" w:type="dxa"/>
            <w:tcBorders>
              <w:top w:val="single" w:sz="4" w:space="0" w:color="auto"/>
              <w:left w:val="single" w:sz="4" w:space="0" w:color="auto"/>
              <w:bottom w:val="single" w:sz="4" w:space="0" w:color="auto"/>
              <w:right w:val="single" w:sz="4" w:space="0" w:color="auto"/>
            </w:tcBorders>
            <w:vAlign w:val="center"/>
            <w:hideMark/>
          </w:tcPr>
          <w:p w14:paraId="4B5FD1DB" w14:textId="18C75F2A" w:rsidR="00FB080C" w:rsidRPr="00702072" w:rsidRDefault="00565B90" w:rsidP="00702072">
            <w:pPr>
              <w:rPr>
                <w:b/>
                <w:szCs w:val="24"/>
                <w:lang w:val="en-US"/>
              </w:rPr>
            </w:pPr>
            <w:r w:rsidRPr="00565B90">
              <w:rPr>
                <w:b/>
                <w:szCs w:val="24"/>
                <w:lang w:val="en-US"/>
              </w:rPr>
              <w:t>Customer advantages of the direct sales model in the automotive industry (English Only)</w:t>
            </w:r>
          </w:p>
        </w:tc>
      </w:tr>
      <w:tr w:rsidR="00FB080C" w:rsidRPr="00C71BD0" w14:paraId="63CB7E2E" w14:textId="77777777" w:rsidTr="000A08CF">
        <w:tc>
          <w:tcPr>
            <w:tcW w:w="203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950A23" w14:textId="77777777" w:rsidR="00FB080C" w:rsidRPr="00702072" w:rsidRDefault="00FB080C" w:rsidP="000A08CF">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hideMark/>
          </w:tcPr>
          <w:p w14:paraId="7A6730E3" w14:textId="13E7725A" w:rsidR="00FB080C" w:rsidRPr="00702072" w:rsidRDefault="00565B90" w:rsidP="000A08CF">
            <w:pPr>
              <w:ind w:right="176"/>
              <w:jc w:val="both"/>
              <w:rPr>
                <w:szCs w:val="24"/>
                <w:lang w:val="en-US"/>
              </w:rPr>
            </w:pPr>
            <w:r w:rsidRPr="00565B90">
              <w:rPr>
                <w:szCs w:val="24"/>
                <w:lang w:val="en-US"/>
              </w:rPr>
              <w:t>Traditional OEMs (automotive companies) have been selling their cars by using an indirect sales model with dealers as independent entrepreneurs (The cars are sold from an OEM to dealers, and then from dealers to end-customers). However, because dealers are independent of OEMs, the OEMs were lacking customer relationships and data. Since TESLA appeared in the automotive markets with its innovative business model (direct sales model with an eCommerce platform), the traditional OEMs are looking for ways to survive in the new competition. The direct Sales Model (or agent model) has been mentioned as the solution for traditional OEMs to survive this competition. In the new model, dealers will be directly hired by OEMs as “agents” and deal with customers on behalf of OEMs. This paper aims to evaluate if the direct sales model fits better with new customers’ demands and journeys.</w:t>
            </w:r>
          </w:p>
        </w:tc>
      </w:tr>
      <w:tr w:rsidR="00565B90" w:rsidRPr="00565B90" w14:paraId="50548037" w14:textId="77777777" w:rsidTr="000A08CF">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6DCE863A" w14:textId="6AE474F8" w:rsidR="00565B90" w:rsidRPr="00702072" w:rsidRDefault="00565B90" w:rsidP="00565B90">
            <w:pPr>
              <w:rPr>
                <w:b/>
                <w:szCs w:val="24"/>
              </w:rPr>
            </w:pPr>
            <w:r w:rsidRPr="00702072">
              <w:rPr>
                <w:b/>
                <w:szCs w:val="24"/>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2700449A" w14:textId="20BA68CE" w:rsidR="00565B90" w:rsidRPr="00565B90" w:rsidRDefault="00565B90" w:rsidP="00565B90">
            <w:pPr>
              <w:ind w:right="176"/>
              <w:jc w:val="both"/>
              <w:rPr>
                <w:b/>
                <w:bCs/>
                <w:szCs w:val="24"/>
                <w:lang w:val="en-US"/>
              </w:rPr>
            </w:pPr>
            <w:r w:rsidRPr="00565B90">
              <w:rPr>
                <w:b/>
                <w:bCs/>
                <w:szCs w:val="24"/>
                <w:lang w:val="en-US"/>
              </w:rPr>
              <w:t>What causes status quo bias among car dealers? (English Only)</w:t>
            </w:r>
          </w:p>
        </w:tc>
      </w:tr>
      <w:tr w:rsidR="00565B90" w:rsidRPr="00C71BD0" w14:paraId="055811B1" w14:textId="77777777" w:rsidTr="000A08CF">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54C7A7A1" w14:textId="59684694" w:rsidR="00565B90" w:rsidRPr="00702072" w:rsidRDefault="00565B90" w:rsidP="00565B90">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0A76A9AD" w14:textId="796A02FF" w:rsidR="00565B90" w:rsidRPr="00565B90" w:rsidRDefault="00565B90" w:rsidP="00565B90">
            <w:pPr>
              <w:ind w:right="176"/>
              <w:jc w:val="both"/>
              <w:rPr>
                <w:szCs w:val="24"/>
                <w:lang w:val="en-US"/>
              </w:rPr>
            </w:pPr>
            <w:r w:rsidRPr="00565B90">
              <w:rPr>
                <w:szCs w:val="24"/>
                <w:lang w:val="en-US"/>
              </w:rPr>
              <w:t xml:space="preserve">It has been proven that the direct sales model provides a better fit for the future and advantages to all related stakeholders – OEMs, customers, and dealers. Lately, the profit structure of dealers was fluctuating because of the unstable economy of the world. Shortage of semi-conductor did not secure as much sales margin as they have received before. Delays in shipping and shortage in stock increased their costs as well. In the direct sales model, the dealers’ profit will be mainly from remuneration and therefore a certain amount of profit is secured in the new model. However, every individual has “status quo bias” and dealers are no exception from it. No matter what kind of advantages they receive from the new model, they still prefer the old model because they are used to it. Status quo bias is caused by many different factors – dealers are maybe too optimistic about the future with the current model and do not see any reason to have a change. Or dealers are just too scared if they can perform </w:t>
            </w:r>
            <w:r w:rsidRPr="00565B90">
              <w:rPr>
                <w:szCs w:val="24"/>
                <w:lang w:val="en-US"/>
              </w:rPr>
              <w:lastRenderedPageBreak/>
              <w:t>as well as now with the new model. This thesis focuses on what can be the underlying reason of status quo bias in car dealers.</w:t>
            </w:r>
          </w:p>
        </w:tc>
      </w:tr>
      <w:tr w:rsidR="00977F4C" w:rsidRPr="00C71BD0" w14:paraId="3327B887" w14:textId="77777777" w:rsidTr="00565B90">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06D98AF2" w14:textId="1022D9D0" w:rsidR="00977F4C" w:rsidRPr="00702072" w:rsidRDefault="00977F4C" w:rsidP="00977F4C">
            <w:pPr>
              <w:rPr>
                <w:b/>
                <w:szCs w:val="24"/>
              </w:rPr>
            </w:pPr>
            <w:r w:rsidRPr="00702072">
              <w:rPr>
                <w:b/>
                <w:szCs w:val="24"/>
              </w:rPr>
              <w:lastRenderedPageBreak/>
              <w:t>Topic</w:t>
            </w:r>
          </w:p>
        </w:tc>
        <w:tc>
          <w:tcPr>
            <w:tcW w:w="7891" w:type="dxa"/>
            <w:tcBorders>
              <w:top w:val="single" w:sz="4" w:space="0" w:color="auto"/>
              <w:left w:val="single" w:sz="4" w:space="0" w:color="auto"/>
              <w:bottom w:val="single" w:sz="4" w:space="0" w:color="auto"/>
              <w:right w:val="single" w:sz="4" w:space="0" w:color="auto"/>
            </w:tcBorders>
            <w:vAlign w:val="center"/>
          </w:tcPr>
          <w:p w14:paraId="62B41F75" w14:textId="49AC952D" w:rsidR="00977F4C" w:rsidRPr="00565B90" w:rsidRDefault="00977F4C" w:rsidP="00977F4C">
            <w:pPr>
              <w:ind w:right="176"/>
              <w:jc w:val="both"/>
              <w:rPr>
                <w:b/>
                <w:bCs/>
                <w:szCs w:val="24"/>
                <w:lang w:val="en-US"/>
              </w:rPr>
            </w:pPr>
            <w:r>
              <w:rPr>
                <w:b/>
                <w:bCs/>
                <w:color w:val="000000"/>
                <w:lang w:val="en-US"/>
              </w:rPr>
              <w:t>Biases in the transformation Phase (English Only)</w:t>
            </w:r>
          </w:p>
        </w:tc>
      </w:tr>
      <w:tr w:rsidR="00977F4C" w:rsidRPr="00C71BD0" w14:paraId="02F86A3B" w14:textId="77777777" w:rsidTr="00565B90">
        <w:trPr>
          <w:trHeight w:val="2113"/>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15DED189" w14:textId="4694E000" w:rsidR="00977F4C" w:rsidRPr="00702072" w:rsidRDefault="00977F4C" w:rsidP="00977F4C">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20193AFB" w14:textId="48B11D0A" w:rsidR="00977F4C" w:rsidRPr="00565B90" w:rsidRDefault="00977F4C" w:rsidP="00977F4C">
            <w:pPr>
              <w:ind w:right="176"/>
              <w:jc w:val="both"/>
              <w:rPr>
                <w:szCs w:val="24"/>
                <w:lang w:val="en-US"/>
              </w:rPr>
            </w:pPr>
            <w:r>
              <w:rPr>
                <w:szCs w:val="24"/>
                <w:lang w:val="en-US"/>
              </w:rPr>
              <w:t xml:space="preserve">When it comes to a change or transformation, individuals are usually reluctant to accept the change. There are so many aspects they need to consider before they accept the change. It is maybe also true to say that individuals are somehow biased in a certain way and do not want to accept the change no matter how innovative this change is. This paper aims to investigate which bias has the biggest impact on individual decision-makers to avoid change. </w:t>
            </w:r>
          </w:p>
        </w:tc>
      </w:tr>
      <w:tr w:rsidR="00977F4C" w:rsidRPr="00C71BD0" w14:paraId="3CDA1EA1" w14:textId="77777777" w:rsidTr="00565B90">
        <w:trPr>
          <w:trHeight w:val="763"/>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55D1BEF1" w14:textId="09BC055B" w:rsidR="00977F4C" w:rsidRPr="006F7A8F" w:rsidRDefault="00977F4C" w:rsidP="00977F4C">
            <w:pPr>
              <w:rPr>
                <w:b/>
                <w:szCs w:val="24"/>
                <w:lang w:val="en-US"/>
              </w:rPr>
            </w:pPr>
            <w:r w:rsidRPr="00702072">
              <w:rPr>
                <w:b/>
                <w:szCs w:val="24"/>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6A96F8F7" w14:textId="0C6E3CF2" w:rsidR="00977F4C" w:rsidRPr="00565B90" w:rsidRDefault="00977F4C" w:rsidP="00977F4C">
            <w:pPr>
              <w:ind w:right="176"/>
              <w:jc w:val="both"/>
              <w:rPr>
                <w:szCs w:val="24"/>
                <w:lang w:val="en-US"/>
              </w:rPr>
            </w:pPr>
            <w:r>
              <w:rPr>
                <w:b/>
                <w:bCs/>
                <w:color w:val="000000"/>
                <w:lang w:val="en-US"/>
              </w:rPr>
              <w:t>Change Management and Status Quo Bias (English Only)</w:t>
            </w:r>
          </w:p>
        </w:tc>
      </w:tr>
      <w:tr w:rsidR="00977F4C" w:rsidRPr="00C71BD0" w14:paraId="7CF18334" w14:textId="77777777" w:rsidTr="00565B90">
        <w:trPr>
          <w:trHeight w:val="763"/>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4DA1A190" w14:textId="2804350A" w:rsidR="00977F4C" w:rsidRPr="00702072" w:rsidRDefault="00977F4C" w:rsidP="00977F4C">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4CC000F5" w14:textId="1E061327" w:rsidR="00977F4C" w:rsidRDefault="00977F4C" w:rsidP="00977F4C">
            <w:pPr>
              <w:ind w:right="176"/>
              <w:jc w:val="both"/>
              <w:rPr>
                <w:b/>
                <w:bCs/>
                <w:color w:val="000000"/>
                <w:lang w:val="en-US"/>
              </w:rPr>
            </w:pPr>
            <w:r w:rsidRPr="002A0D3F">
              <w:rPr>
                <w:color w:val="000000"/>
                <w:lang w:val="en-US"/>
              </w:rPr>
              <w:t xml:space="preserve">Status Quo bias has been named as one of the biggest impacts in a transformation phase. </w:t>
            </w:r>
            <w:r>
              <w:rPr>
                <w:color w:val="000000"/>
                <w:lang w:val="en-US"/>
              </w:rPr>
              <w:t xml:space="preserve">Status Quo Bias indicates that individuals are stuck to the old solution and avoid the new solution. When companies go through a transformation and are stuck with employees’ reluctance, they implement change management (e.g. training, incentives, </w:t>
            </w:r>
            <w:proofErr w:type="spellStart"/>
            <w:r>
              <w:rPr>
                <w:color w:val="000000"/>
                <w:lang w:val="en-US"/>
              </w:rPr>
              <w:t>etc</w:t>
            </w:r>
            <w:proofErr w:type="spellEnd"/>
            <w:r>
              <w:rPr>
                <w:color w:val="000000"/>
                <w:lang w:val="en-US"/>
              </w:rPr>
              <w:t>). This paper aims to investigate in which mechanism change management debiases status quo bias.</w:t>
            </w:r>
          </w:p>
        </w:tc>
      </w:tr>
      <w:tr w:rsidR="00977F4C" w:rsidRPr="00C71BD0" w14:paraId="4C4EC71F" w14:textId="77777777" w:rsidTr="00565B90">
        <w:trPr>
          <w:trHeight w:val="763"/>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417A1C00" w14:textId="71EA8096" w:rsidR="00977F4C" w:rsidRPr="00702072" w:rsidRDefault="00977F4C" w:rsidP="00977F4C">
            <w:pPr>
              <w:rPr>
                <w:b/>
                <w:szCs w:val="24"/>
              </w:rPr>
            </w:pPr>
            <w:r w:rsidRPr="00702072">
              <w:rPr>
                <w:b/>
                <w:szCs w:val="24"/>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0491113B" w14:textId="4C74D408" w:rsidR="00977F4C" w:rsidRDefault="00977F4C" w:rsidP="00977F4C">
            <w:pPr>
              <w:ind w:right="176"/>
              <w:jc w:val="both"/>
              <w:rPr>
                <w:szCs w:val="24"/>
                <w:lang w:val="en-US"/>
              </w:rPr>
            </w:pPr>
            <w:r>
              <w:rPr>
                <w:b/>
                <w:szCs w:val="24"/>
                <w:lang w:val="en-US"/>
              </w:rPr>
              <w:t>Dealer</w:t>
            </w:r>
            <w:r w:rsidRPr="00565B90">
              <w:rPr>
                <w:b/>
                <w:szCs w:val="24"/>
                <w:lang w:val="en-US"/>
              </w:rPr>
              <w:t xml:space="preserve"> advantages of the direct sales model in the automotive industry (English Only)</w:t>
            </w:r>
          </w:p>
        </w:tc>
      </w:tr>
      <w:tr w:rsidR="00977F4C" w:rsidRPr="00C71BD0" w14:paraId="0EA11DB2" w14:textId="77777777" w:rsidTr="00565B90">
        <w:trPr>
          <w:trHeight w:val="763"/>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63C061DE" w14:textId="7A4FD549" w:rsidR="00977F4C" w:rsidRPr="00702072" w:rsidRDefault="00977F4C" w:rsidP="00977F4C">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66776D18" w14:textId="65A349C8" w:rsidR="00977F4C" w:rsidRDefault="00977F4C" w:rsidP="00977F4C">
            <w:pPr>
              <w:ind w:right="176"/>
              <w:jc w:val="both"/>
              <w:rPr>
                <w:b/>
                <w:szCs w:val="24"/>
                <w:lang w:val="en-US"/>
              </w:rPr>
            </w:pPr>
            <w:r>
              <w:rPr>
                <w:szCs w:val="24"/>
                <w:lang w:val="en-US"/>
              </w:rPr>
              <w:t xml:space="preserve">This research aims to compare the advantage of dealers in the automotive industry between the traditional indirect sales model vs. the new direct sales model as agents. </w:t>
            </w:r>
          </w:p>
        </w:tc>
      </w:tr>
      <w:tr w:rsidR="00977F4C" w:rsidRPr="00C71BD0" w14:paraId="6308B887" w14:textId="77777777" w:rsidTr="00565B90">
        <w:trPr>
          <w:trHeight w:val="763"/>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47CDEBC0" w14:textId="77777777" w:rsidR="00977F4C" w:rsidRPr="008806F1" w:rsidRDefault="00977F4C" w:rsidP="00977F4C">
            <w:pPr>
              <w:rPr>
                <w:b/>
                <w:szCs w:val="24"/>
                <w:lang w:val="en-US"/>
              </w:rPr>
            </w:pPr>
          </w:p>
        </w:tc>
        <w:tc>
          <w:tcPr>
            <w:tcW w:w="7891" w:type="dxa"/>
            <w:tcBorders>
              <w:top w:val="single" w:sz="4" w:space="0" w:color="auto"/>
              <w:left w:val="single" w:sz="4" w:space="0" w:color="auto"/>
              <w:bottom w:val="single" w:sz="4" w:space="0" w:color="auto"/>
              <w:right w:val="single" w:sz="4" w:space="0" w:color="auto"/>
            </w:tcBorders>
            <w:vAlign w:val="center"/>
          </w:tcPr>
          <w:p w14:paraId="41D9FE97" w14:textId="278E8251" w:rsidR="00977F4C" w:rsidRDefault="00977F4C" w:rsidP="00977F4C">
            <w:pPr>
              <w:ind w:right="176"/>
              <w:jc w:val="both"/>
              <w:rPr>
                <w:szCs w:val="24"/>
                <w:lang w:val="en-US"/>
              </w:rPr>
            </w:pPr>
            <w:r w:rsidRPr="00565B90">
              <w:rPr>
                <w:szCs w:val="24"/>
                <w:lang w:val="en-US"/>
              </w:rPr>
              <w:t xml:space="preserve">Please contact </w:t>
            </w:r>
            <w:proofErr w:type="spellStart"/>
            <w:r>
              <w:rPr>
                <w:szCs w:val="24"/>
                <w:lang w:val="en-US"/>
              </w:rPr>
              <w:t>Seongmin</w:t>
            </w:r>
            <w:proofErr w:type="spellEnd"/>
            <w:r>
              <w:rPr>
                <w:szCs w:val="24"/>
                <w:lang w:val="en-US"/>
              </w:rPr>
              <w:t xml:space="preserve"> Park</w:t>
            </w:r>
            <w:r w:rsidRPr="00565B90">
              <w:rPr>
                <w:szCs w:val="24"/>
                <w:lang w:val="en-US"/>
              </w:rPr>
              <w:t>, M.Sc. (</w:t>
            </w:r>
            <w:r>
              <w:rPr>
                <w:szCs w:val="24"/>
                <w:lang w:val="en-US"/>
              </w:rPr>
              <w:t>seongmin.park@mercedes-benz.com</w:t>
            </w:r>
            <w:r w:rsidRPr="00565B90">
              <w:rPr>
                <w:szCs w:val="24"/>
                <w:lang w:val="en-US"/>
              </w:rPr>
              <w:t>) for further information.</w:t>
            </w:r>
          </w:p>
        </w:tc>
      </w:tr>
    </w:tbl>
    <w:p w14:paraId="38A2D3A6" w14:textId="77777777" w:rsidR="00FB080C" w:rsidRPr="00702072" w:rsidRDefault="00FB080C" w:rsidP="00FB080C">
      <w:pPr>
        <w:outlineLvl w:val="0"/>
        <w:rPr>
          <w:b/>
          <w:szCs w:val="24"/>
          <w:lang w:val="en-US"/>
        </w:rPr>
      </w:pPr>
    </w:p>
    <w:p w14:paraId="41B7594D" w14:textId="77777777" w:rsidR="00C71BD0" w:rsidRPr="00702072" w:rsidRDefault="00C71BD0" w:rsidP="00C71BD0">
      <w:pPr>
        <w:tabs>
          <w:tab w:val="left" w:pos="0"/>
        </w:tabs>
        <w:rPr>
          <w:b/>
          <w:szCs w:val="24"/>
          <w:lang w:val="en-US"/>
        </w:rPr>
      </w:pPr>
    </w:p>
    <w:p w14:paraId="28B8D8C6" w14:textId="6B953590" w:rsidR="000A08CF" w:rsidRPr="00702072" w:rsidRDefault="00C71BD0">
      <w:pPr>
        <w:spacing w:before="0"/>
        <w:rPr>
          <w:b/>
          <w:szCs w:val="24"/>
          <w:lang w:val="en-US"/>
        </w:rPr>
      </w:pPr>
      <w:r w:rsidRPr="00702072">
        <w:rPr>
          <w:b/>
          <w:szCs w:val="24"/>
          <w:lang w:val="en-US"/>
        </w:rPr>
        <w:br w:type="page"/>
      </w:r>
    </w:p>
    <w:p w14:paraId="394EE347" w14:textId="7B3F8BEB" w:rsidR="00FB080C" w:rsidRPr="00702072" w:rsidRDefault="00FB080C" w:rsidP="007618A6">
      <w:pPr>
        <w:tabs>
          <w:tab w:val="left" w:pos="0"/>
        </w:tabs>
        <w:rPr>
          <w:b/>
          <w:szCs w:val="24"/>
          <w:lang w:val="en-US"/>
        </w:rPr>
      </w:pPr>
      <w:r w:rsidRPr="00702072">
        <w:rPr>
          <w:b/>
          <w:szCs w:val="24"/>
          <w:lang w:val="en-US"/>
        </w:rPr>
        <w:lastRenderedPageBreak/>
        <w:t xml:space="preserve">Advisor: </w:t>
      </w:r>
      <w:proofErr w:type="spellStart"/>
      <w:r w:rsidR="00640F82" w:rsidRPr="00702072">
        <w:rPr>
          <w:b/>
          <w:szCs w:val="24"/>
          <w:lang w:val="en-US"/>
        </w:rPr>
        <w:t>Yasid</w:t>
      </w:r>
      <w:proofErr w:type="spellEnd"/>
      <w:r w:rsidR="00640F82" w:rsidRPr="00702072">
        <w:rPr>
          <w:b/>
          <w:szCs w:val="24"/>
          <w:lang w:val="en-US"/>
        </w:rPr>
        <w:t xml:space="preserve"> </w:t>
      </w:r>
      <w:proofErr w:type="spellStart"/>
      <w:r w:rsidR="00640F82" w:rsidRPr="00702072">
        <w:rPr>
          <w:b/>
          <w:szCs w:val="24"/>
          <w:lang w:val="en-US"/>
        </w:rPr>
        <w:t>Soufi</w:t>
      </w:r>
      <w:proofErr w:type="spellEnd"/>
      <w:r w:rsidRPr="00702072">
        <w:rPr>
          <w:b/>
          <w:szCs w:val="24"/>
          <w:lang w:val="en-US"/>
        </w:rPr>
        <w:t>, M.Sc.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032"/>
        <w:gridCol w:w="7891"/>
      </w:tblGrid>
      <w:tr w:rsidR="00FB080C" w:rsidRPr="00C71BD0" w14:paraId="3855B203" w14:textId="77777777" w:rsidTr="00BF2351">
        <w:trPr>
          <w:trHeight w:val="14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271DAA2" w14:textId="77777777" w:rsidR="00FB080C" w:rsidRPr="00702072" w:rsidRDefault="00FB080C" w:rsidP="000A08CF">
            <w:pPr>
              <w:ind w:right="176"/>
              <w:jc w:val="both"/>
              <w:rPr>
                <w:b/>
              </w:rPr>
            </w:pPr>
            <w:r w:rsidRPr="00702072">
              <w:rPr>
                <w:b/>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04DD4967" w14:textId="5C7DD571" w:rsidR="00FB080C" w:rsidRPr="004063C9" w:rsidRDefault="00A5336F" w:rsidP="004063C9">
            <w:pPr>
              <w:ind w:right="176"/>
              <w:jc w:val="both"/>
              <w:rPr>
                <w:b/>
                <w:lang w:val="en-US"/>
              </w:rPr>
            </w:pPr>
            <w:r w:rsidRPr="00A5336F">
              <w:rPr>
                <w:b/>
                <w:bCs/>
                <w:lang w:val="en-US"/>
              </w:rPr>
              <w:t>Strategic Firm Orientation and Text Analysis?</w:t>
            </w:r>
          </w:p>
        </w:tc>
      </w:tr>
      <w:tr w:rsidR="00FB080C" w:rsidRPr="00C71BD0" w14:paraId="3601B672" w14:textId="77777777" w:rsidTr="004063C9">
        <w:trPr>
          <w:trHeight w:val="131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A9ADC67" w14:textId="77777777" w:rsidR="00FB080C" w:rsidRPr="00702072" w:rsidRDefault="00FB080C" w:rsidP="000A08CF">
            <w:pPr>
              <w:ind w:right="176"/>
              <w:jc w:val="both"/>
              <w:rPr>
                <w:b/>
              </w:rPr>
            </w:pPr>
            <w:r w:rsidRPr="00702072">
              <w:rPr>
                <w:b/>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320647EA" w14:textId="2BABEEDC" w:rsidR="00FB080C" w:rsidRPr="00702072" w:rsidRDefault="00A5336F" w:rsidP="000A08CF">
            <w:pPr>
              <w:ind w:right="176"/>
              <w:jc w:val="both"/>
              <w:rPr>
                <w:lang w:val="en-US"/>
              </w:rPr>
            </w:pPr>
            <w:r w:rsidRPr="00A5336F">
              <w:rPr>
                <w:lang w:val="en-US"/>
              </w:rPr>
              <w:t xml:space="preserve">A firm’s market orientation and entrepreneurial orientation will determine its strategic orientation. Strategic orientation influences the most fundamental strategy decisions of managers and its impact on firm outcomes has been investigated in the prior literature. However, </w:t>
            </w:r>
            <w:r w:rsidR="00864081">
              <w:rPr>
                <w:lang w:val="en-US"/>
              </w:rPr>
              <w:t>in</w:t>
            </w:r>
            <w:r w:rsidRPr="00A5336F">
              <w:rPr>
                <w:lang w:val="en-US"/>
              </w:rPr>
              <w:t xml:space="preserve"> recent years more objective measurements of strategic orientation based on text have gained popularity. You should summarize the literature on text analysis and the strategic orientation of firms.</w:t>
            </w:r>
          </w:p>
        </w:tc>
      </w:tr>
      <w:tr w:rsidR="004063C9" w:rsidRPr="00702072" w14:paraId="3A8BB3B0" w14:textId="77777777" w:rsidTr="00BF2351">
        <w:trPr>
          <w:trHeight w:val="349"/>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7F8442C" w14:textId="77777777" w:rsidR="004063C9" w:rsidRPr="004063C9" w:rsidRDefault="004063C9" w:rsidP="00E96847">
            <w:pPr>
              <w:ind w:right="176"/>
              <w:jc w:val="both"/>
              <w:rPr>
                <w:b/>
              </w:rPr>
            </w:pPr>
            <w:bookmarkStart w:id="0" w:name="_Hlk112701597"/>
            <w:r w:rsidRPr="004063C9">
              <w:rPr>
                <w:b/>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7A5C1B2E" w14:textId="6C5474B7" w:rsidR="004063C9" w:rsidRPr="004063C9" w:rsidRDefault="00A5336F" w:rsidP="004063C9">
            <w:pPr>
              <w:ind w:right="176"/>
              <w:jc w:val="both"/>
              <w:rPr>
                <w:b/>
                <w:bCs/>
                <w:lang w:val="en-US"/>
              </w:rPr>
            </w:pPr>
            <w:r w:rsidRPr="00A5336F">
              <w:rPr>
                <w:b/>
                <w:bCs/>
                <w:lang w:val="en-US"/>
              </w:rPr>
              <w:t>Prediction of Panel Attrition</w:t>
            </w:r>
          </w:p>
        </w:tc>
      </w:tr>
      <w:tr w:rsidR="004063C9" w:rsidRPr="00C71BD0" w14:paraId="576F9E90" w14:textId="77777777" w:rsidTr="004063C9">
        <w:trPr>
          <w:trHeight w:val="131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C794A12" w14:textId="77777777" w:rsidR="004063C9" w:rsidRPr="00702072" w:rsidRDefault="004063C9" w:rsidP="00E96847">
            <w:pPr>
              <w:ind w:right="176"/>
              <w:jc w:val="both"/>
              <w:rPr>
                <w:b/>
              </w:rPr>
            </w:pPr>
            <w:r w:rsidRPr="00702072">
              <w:rPr>
                <w:b/>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741B53ED" w14:textId="2EAA4349" w:rsidR="004063C9" w:rsidRPr="004063C9" w:rsidRDefault="00A5336F" w:rsidP="004063C9">
            <w:pPr>
              <w:ind w:right="176"/>
              <w:jc w:val="both"/>
              <w:rPr>
                <w:lang w:val="en-US"/>
              </w:rPr>
            </w:pPr>
            <w:r w:rsidRPr="00A5336F">
              <w:rPr>
                <w:lang w:val="en-US"/>
              </w:rPr>
              <w:t>In the context of reducing selection bias and total survey error</w:t>
            </w:r>
            <w:r w:rsidR="00864081">
              <w:rPr>
                <w:lang w:val="en-US"/>
              </w:rPr>
              <w:t>,</w:t>
            </w:r>
            <w:r w:rsidRPr="00A5336F">
              <w:rPr>
                <w:lang w:val="en-US"/>
              </w:rPr>
              <w:t xml:space="preserve"> it is essential to reduce panel dropouts in surveys. To perform outreach at the right moment to the right participant, it is important to estimate the probability of dropout throughout the cross-section of participants. You should summarize the work on the prediction of panel attrition based on the interdisciplinary literature.</w:t>
            </w:r>
          </w:p>
        </w:tc>
      </w:tr>
      <w:bookmarkEnd w:id="0"/>
      <w:tr w:rsidR="004063C9" w:rsidRPr="00C71BD0" w14:paraId="533FE386" w14:textId="77777777" w:rsidTr="00BF2351">
        <w:trPr>
          <w:trHeight w:val="17"/>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022D0B4" w14:textId="4931AA57" w:rsidR="004063C9" w:rsidRPr="00702072" w:rsidRDefault="004063C9" w:rsidP="004063C9">
            <w:pPr>
              <w:ind w:right="176"/>
              <w:jc w:val="both"/>
              <w:rPr>
                <w:b/>
              </w:rPr>
            </w:pPr>
            <w:r w:rsidRPr="004063C9">
              <w:rPr>
                <w:b/>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02AD73CB" w14:textId="2FD0D7F2" w:rsidR="004063C9" w:rsidRPr="004063C9" w:rsidRDefault="004063C9" w:rsidP="004063C9">
            <w:pPr>
              <w:ind w:right="176"/>
              <w:jc w:val="both"/>
              <w:rPr>
                <w:b/>
                <w:bCs/>
                <w:lang w:val="en-US"/>
              </w:rPr>
            </w:pPr>
            <w:r w:rsidRPr="004063C9">
              <w:rPr>
                <w:b/>
                <w:bCs/>
                <w:lang w:val="en-US"/>
              </w:rPr>
              <w:t>Heterogeneous Treatment Effects for Targeting Strategies in Marketing</w:t>
            </w:r>
          </w:p>
        </w:tc>
      </w:tr>
      <w:tr w:rsidR="004063C9" w:rsidRPr="00C71BD0" w14:paraId="52B37733" w14:textId="77777777" w:rsidTr="004063C9">
        <w:trPr>
          <w:trHeight w:val="131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11A31DA0" w14:textId="49F0D34B" w:rsidR="004063C9" w:rsidRPr="004063C9" w:rsidRDefault="004063C9" w:rsidP="004063C9">
            <w:pPr>
              <w:ind w:right="176"/>
              <w:jc w:val="both"/>
              <w:rPr>
                <w:b/>
              </w:rPr>
            </w:pPr>
            <w:r w:rsidRPr="00702072">
              <w:rPr>
                <w:b/>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39B43DCB" w14:textId="11D69D88" w:rsidR="004063C9" w:rsidRPr="004063C9" w:rsidRDefault="004063C9" w:rsidP="004063C9">
            <w:pPr>
              <w:ind w:right="176"/>
              <w:jc w:val="both"/>
              <w:rPr>
                <w:lang w:val="en-US"/>
              </w:rPr>
            </w:pPr>
            <w:r w:rsidRPr="004063C9">
              <w:rPr>
                <w:lang w:val="en-US"/>
              </w:rPr>
              <w:t xml:space="preserve">The estimation of heterogeneous treatment effects for (marketing) interventions is extremely useful for personalized strategies. You should discuss approaches to the estimation of heterogeneous treatment effects that were applied in marketing research. Further, you should give an overview of the newest </w:t>
            </w:r>
            <w:r w:rsidR="00864081">
              <w:rPr>
                <w:lang w:val="en-US"/>
              </w:rPr>
              <w:t>state-of-the-art</w:t>
            </w:r>
            <w:r w:rsidRPr="004063C9">
              <w:rPr>
                <w:lang w:val="en-US"/>
              </w:rPr>
              <w:t xml:space="preserve"> methods for their estimation and discuss whether these methods have already been or could be applied to marketing problems. Examples of these methods are causal forests or double machine learning algorithms.</w:t>
            </w:r>
          </w:p>
        </w:tc>
      </w:tr>
      <w:tr w:rsidR="004063C9" w:rsidRPr="00C71BD0" w14:paraId="00EB0D24" w14:textId="77777777" w:rsidTr="00BF2351">
        <w:trPr>
          <w:trHeight w:val="17"/>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3D3CD043" w14:textId="77777777" w:rsidR="004063C9" w:rsidRPr="00702072" w:rsidRDefault="004063C9" w:rsidP="00E96847">
            <w:pPr>
              <w:ind w:right="176"/>
              <w:jc w:val="both"/>
              <w:rPr>
                <w:b/>
              </w:rPr>
            </w:pPr>
            <w:bookmarkStart w:id="1" w:name="_Hlk112701680"/>
            <w:r w:rsidRPr="004063C9">
              <w:rPr>
                <w:b/>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610E6950" w14:textId="7198B668" w:rsidR="004063C9" w:rsidRPr="004063C9" w:rsidRDefault="00AE2644" w:rsidP="004063C9">
            <w:pPr>
              <w:rPr>
                <w:b/>
                <w:bCs/>
                <w:lang w:val="en-US"/>
              </w:rPr>
            </w:pPr>
            <w:r>
              <w:rPr>
                <w:b/>
                <w:bCs/>
                <w:lang w:val="en-US"/>
              </w:rPr>
              <w:t>Leveraging Blockchain Technology for the Marketing of Green Energy</w:t>
            </w:r>
          </w:p>
        </w:tc>
      </w:tr>
      <w:tr w:rsidR="004063C9" w:rsidRPr="00C71BD0" w14:paraId="5985B936" w14:textId="77777777" w:rsidTr="00AE2644">
        <w:trPr>
          <w:trHeight w:val="728"/>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5463C0D8" w14:textId="77777777" w:rsidR="004063C9" w:rsidRPr="004063C9" w:rsidRDefault="004063C9" w:rsidP="00E96847">
            <w:pPr>
              <w:ind w:right="176"/>
              <w:jc w:val="both"/>
              <w:rPr>
                <w:b/>
              </w:rPr>
            </w:pPr>
            <w:r w:rsidRPr="00702072">
              <w:rPr>
                <w:b/>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11EA031A" w14:textId="4C3E3EF4" w:rsidR="004063C9" w:rsidRPr="004063C9" w:rsidRDefault="00AE2644" w:rsidP="00E96847">
            <w:pPr>
              <w:ind w:right="176"/>
              <w:jc w:val="both"/>
              <w:rPr>
                <w:lang w:val="en-US"/>
              </w:rPr>
            </w:pPr>
            <w:r>
              <w:rPr>
                <w:lang w:val="en-US"/>
              </w:rPr>
              <w:t xml:space="preserve">The transition to green energy is more prominent and important than ever. Blockchain technology can be leveraged to enable green energy markets, products, financing, etc. You should conceptually elaborate on the application of blockchain-based solutions such as NFTs and Supply Chain Tracking for the marketing of green energy. Your analysis should account for the feasibility of such a concept and </w:t>
            </w:r>
            <w:r w:rsidR="00761161">
              <w:rPr>
                <w:lang w:val="en-US"/>
              </w:rPr>
              <w:t xml:space="preserve">should </w:t>
            </w:r>
            <w:r>
              <w:rPr>
                <w:lang w:val="en-US"/>
              </w:rPr>
              <w:t xml:space="preserve">be based on theoretical and practical findings </w:t>
            </w:r>
            <w:r>
              <w:rPr>
                <w:lang w:val="en-US"/>
              </w:rPr>
              <w:lastRenderedPageBreak/>
              <w:t>from a variety of data sources such as scientific articles, blockchain whitepapers, legal documents, etc.</w:t>
            </w:r>
          </w:p>
        </w:tc>
      </w:tr>
      <w:bookmarkEnd w:id="1"/>
      <w:tr w:rsidR="00D35C1F" w:rsidRPr="00C71BD0" w14:paraId="6053A947" w14:textId="77777777" w:rsidTr="00BF2351">
        <w:trPr>
          <w:trHeight w:val="17"/>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3446099F" w14:textId="77777777" w:rsidR="00D35C1F" w:rsidRPr="00702072" w:rsidRDefault="00D35C1F" w:rsidP="00E96847">
            <w:pPr>
              <w:ind w:right="176"/>
              <w:jc w:val="both"/>
              <w:rPr>
                <w:b/>
              </w:rPr>
            </w:pPr>
            <w:r w:rsidRPr="004063C9">
              <w:rPr>
                <w:b/>
              </w:rPr>
              <w:lastRenderedPageBreak/>
              <w:t>Topic</w:t>
            </w:r>
          </w:p>
        </w:tc>
        <w:tc>
          <w:tcPr>
            <w:tcW w:w="7891" w:type="dxa"/>
            <w:tcBorders>
              <w:top w:val="single" w:sz="4" w:space="0" w:color="auto"/>
              <w:left w:val="single" w:sz="4" w:space="0" w:color="auto"/>
              <w:bottom w:val="single" w:sz="4" w:space="0" w:color="auto"/>
              <w:right w:val="single" w:sz="4" w:space="0" w:color="auto"/>
            </w:tcBorders>
            <w:vAlign w:val="center"/>
          </w:tcPr>
          <w:p w14:paraId="7DEBF645" w14:textId="03C7F975" w:rsidR="00D35C1F" w:rsidRPr="00D35C1F" w:rsidRDefault="00D35C1F" w:rsidP="00D35C1F">
            <w:pPr>
              <w:rPr>
                <w:b/>
                <w:bCs/>
                <w:lang w:val="en-US"/>
              </w:rPr>
            </w:pPr>
            <w:r w:rsidRPr="003A5F55">
              <w:rPr>
                <w:b/>
                <w:bCs/>
                <w:lang w:val="en-US"/>
              </w:rPr>
              <w:t>What makes a Successful Blockchain Project?</w:t>
            </w:r>
          </w:p>
        </w:tc>
      </w:tr>
      <w:tr w:rsidR="00D35C1F" w:rsidRPr="00C71BD0" w14:paraId="1FE0F766" w14:textId="77777777" w:rsidTr="00D35C1F">
        <w:trPr>
          <w:trHeight w:val="131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0491FE82" w14:textId="77777777" w:rsidR="00D35C1F" w:rsidRPr="004063C9" w:rsidRDefault="00D35C1F" w:rsidP="00E96847">
            <w:pPr>
              <w:ind w:right="176"/>
              <w:jc w:val="both"/>
              <w:rPr>
                <w:b/>
              </w:rPr>
            </w:pPr>
            <w:r w:rsidRPr="00702072">
              <w:rPr>
                <w:b/>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6FDD8269" w14:textId="55516694" w:rsidR="00D35C1F" w:rsidRPr="004063C9" w:rsidRDefault="00D35C1F" w:rsidP="00E96847">
            <w:pPr>
              <w:ind w:right="176"/>
              <w:jc w:val="both"/>
              <w:rPr>
                <w:lang w:val="en-US"/>
              </w:rPr>
            </w:pPr>
            <w:r w:rsidRPr="00D35C1F">
              <w:rPr>
                <w:lang w:val="en-US"/>
              </w:rPr>
              <w:t>The success of blockchain projects heavily depends on the number of adopters and platform members. Attracting necessary capital to finance blockchain projects as well as the critical mass of users and members remains the most important challenge for blockchain entrepreneurs. You should discuss what (potentially) drives the adoption of products and services that are enabled by the blockchain, e.g., the level of decentralization or innovativeness of a project.</w:t>
            </w:r>
          </w:p>
        </w:tc>
      </w:tr>
      <w:tr w:rsidR="00D35C1F" w:rsidRPr="00C71BD0" w14:paraId="47125574" w14:textId="77777777" w:rsidTr="00BF2351">
        <w:trPr>
          <w:trHeight w:val="23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0A2474B4" w14:textId="77777777" w:rsidR="00D35C1F" w:rsidRPr="00BF2351" w:rsidRDefault="00D35C1F" w:rsidP="00E96847">
            <w:pPr>
              <w:ind w:right="176"/>
              <w:jc w:val="both"/>
              <w:rPr>
                <w:b/>
                <w:lang w:val="en-US"/>
              </w:rPr>
            </w:pPr>
            <w:bookmarkStart w:id="2" w:name="_Hlk112873359"/>
          </w:p>
        </w:tc>
        <w:tc>
          <w:tcPr>
            <w:tcW w:w="7891" w:type="dxa"/>
            <w:tcBorders>
              <w:top w:val="single" w:sz="4" w:space="0" w:color="auto"/>
              <w:left w:val="single" w:sz="4" w:space="0" w:color="auto"/>
              <w:bottom w:val="single" w:sz="4" w:space="0" w:color="auto"/>
              <w:right w:val="single" w:sz="4" w:space="0" w:color="auto"/>
            </w:tcBorders>
            <w:vAlign w:val="center"/>
          </w:tcPr>
          <w:p w14:paraId="339DC81A" w14:textId="043E0EE2" w:rsidR="00D35C1F" w:rsidRPr="00D35C1F" w:rsidRDefault="00D35C1F" w:rsidP="00E96847">
            <w:pPr>
              <w:ind w:right="176"/>
              <w:jc w:val="both"/>
              <w:rPr>
                <w:lang w:val="en-US"/>
              </w:rPr>
            </w:pPr>
            <w:r w:rsidRPr="00D35C1F">
              <w:rPr>
                <w:lang w:val="en-US"/>
              </w:rPr>
              <w:t xml:space="preserve">Please contact </w:t>
            </w:r>
            <w:proofErr w:type="spellStart"/>
            <w:r>
              <w:rPr>
                <w:lang w:val="en-US"/>
              </w:rPr>
              <w:t>Yasid</w:t>
            </w:r>
            <w:proofErr w:type="spellEnd"/>
            <w:r>
              <w:rPr>
                <w:lang w:val="en-US"/>
              </w:rPr>
              <w:t xml:space="preserve"> </w:t>
            </w:r>
            <w:proofErr w:type="spellStart"/>
            <w:r>
              <w:rPr>
                <w:lang w:val="en-US"/>
              </w:rPr>
              <w:t>Soufi</w:t>
            </w:r>
            <w:proofErr w:type="spellEnd"/>
            <w:r w:rsidRPr="00D35C1F">
              <w:rPr>
                <w:lang w:val="en-US"/>
              </w:rPr>
              <w:t>, M.Sc. (</w:t>
            </w:r>
            <w:r>
              <w:rPr>
                <w:lang w:val="en-US"/>
              </w:rPr>
              <w:t>soufi</w:t>
            </w:r>
            <w:r w:rsidRPr="00D35C1F">
              <w:rPr>
                <w:lang w:val="en-US"/>
              </w:rPr>
              <w:t>@</w:t>
            </w:r>
            <w:r w:rsidR="003B6406">
              <w:rPr>
                <w:lang w:val="en-US"/>
              </w:rPr>
              <w:t>bwl.</w:t>
            </w:r>
            <w:r w:rsidRPr="00D35C1F">
              <w:rPr>
                <w:lang w:val="en-US"/>
              </w:rPr>
              <w:t>uni-mannheim.de) for further information.</w:t>
            </w:r>
          </w:p>
        </w:tc>
      </w:tr>
      <w:bookmarkEnd w:id="2"/>
    </w:tbl>
    <w:p w14:paraId="1C8DAEAF" w14:textId="77777777" w:rsidR="00FB080C" w:rsidRPr="00702072" w:rsidRDefault="00FB080C" w:rsidP="00FB080C">
      <w:pPr>
        <w:spacing w:after="200" w:line="276" w:lineRule="auto"/>
        <w:rPr>
          <w:b/>
          <w:szCs w:val="24"/>
          <w:lang w:val="en-US"/>
        </w:rPr>
      </w:pPr>
    </w:p>
    <w:p w14:paraId="5862B52D" w14:textId="3FEBD6F8" w:rsidR="007618A6" w:rsidRPr="00702072" w:rsidRDefault="007618A6" w:rsidP="00640F82">
      <w:pPr>
        <w:tabs>
          <w:tab w:val="left" w:pos="0"/>
        </w:tabs>
        <w:rPr>
          <w:b/>
          <w:szCs w:val="24"/>
          <w:lang w:val="en-US"/>
        </w:rPr>
      </w:pPr>
    </w:p>
    <w:p w14:paraId="2BE2F2DA" w14:textId="48B3021F" w:rsidR="00D35C1F" w:rsidRDefault="007618A6" w:rsidP="00864081">
      <w:pPr>
        <w:spacing w:before="0"/>
        <w:rPr>
          <w:b/>
          <w:szCs w:val="24"/>
          <w:lang w:val="en-US"/>
        </w:rPr>
      </w:pPr>
      <w:r w:rsidRPr="00702072">
        <w:rPr>
          <w:b/>
          <w:szCs w:val="24"/>
          <w:lang w:val="en-US"/>
        </w:rPr>
        <w:br w:type="page"/>
      </w:r>
    </w:p>
    <w:p w14:paraId="169039A9" w14:textId="77777777" w:rsidR="003953FB" w:rsidRPr="00702072" w:rsidRDefault="003953FB" w:rsidP="003953FB">
      <w:pPr>
        <w:outlineLvl w:val="0"/>
        <w:rPr>
          <w:b/>
          <w:szCs w:val="24"/>
          <w:lang w:val="en-US"/>
        </w:rPr>
      </w:pPr>
      <w:r>
        <w:rPr>
          <w:b/>
          <w:szCs w:val="24"/>
          <w:lang w:val="en-US"/>
        </w:rPr>
        <w:lastRenderedPageBreak/>
        <w:t xml:space="preserve">Advisor: Ann-Kathrin </w:t>
      </w:r>
      <w:proofErr w:type="spellStart"/>
      <w:r>
        <w:rPr>
          <w:b/>
          <w:szCs w:val="24"/>
          <w:lang w:val="en-US"/>
        </w:rPr>
        <w:t>Polenz</w:t>
      </w:r>
      <w:proofErr w:type="spellEnd"/>
      <w:r>
        <w:rPr>
          <w:b/>
          <w:szCs w:val="24"/>
          <w:lang w:val="en-US"/>
        </w:rPr>
        <w:t>, M. Sc.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032"/>
        <w:gridCol w:w="7891"/>
      </w:tblGrid>
      <w:tr w:rsidR="003953FB" w:rsidRPr="00C71BD0" w14:paraId="7E9D71F2" w14:textId="77777777" w:rsidTr="00395818">
        <w:trPr>
          <w:trHeight w:val="875"/>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600BFFE" w14:textId="77777777" w:rsidR="003953FB" w:rsidRPr="00702072" w:rsidRDefault="003953FB" w:rsidP="00395818">
            <w:pPr>
              <w:rPr>
                <w:b/>
                <w:szCs w:val="24"/>
              </w:rPr>
            </w:pPr>
            <w:r w:rsidRPr="00702072">
              <w:rPr>
                <w:b/>
                <w:szCs w:val="24"/>
              </w:rPr>
              <w:t>Topic</w:t>
            </w:r>
          </w:p>
        </w:tc>
        <w:tc>
          <w:tcPr>
            <w:tcW w:w="7891" w:type="dxa"/>
            <w:tcBorders>
              <w:top w:val="single" w:sz="4" w:space="0" w:color="auto"/>
              <w:left w:val="single" w:sz="4" w:space="0" w:color="auto"/>
              <w:bottom w:val="single" w:sz="4" w:space="0" w:color="auto"/>
              <w:right w:val="single" w:sz="4" w:space="0" w:color="auto"/>
            </w:tcBorders>
            <w:vAlign w:val="center"/>
            <w:hideMark/>
          </w:tcPr>
          <w:p w14:paraId="55D24492" w14:textId="77777777" w:rsidR="003953FB" w:rsidRPr="00702072" w:rsidRDefault="003953FB" w:rsidP="00395818">
            <w:pPr>
              <w:spacing w:line="276" w:lineRule="auto"/>
              <w:rPr>
                <w:b/>
                <w:szCs w:val="24"/>
                <w:lang w:val="en-US"/>
              </w:rPr>
            </w:pPr>
            <w:r>
              <w:rPr>
                <w:b/>
                <w:szCs w:val="24"/>
                <w:lang w:val="en-US"/>
              </w:rPr>
              <w:t>The Impact of Review Platform Design Choices on Consumer Decision-Making</w:t>
            </w:r>
          </w:p>
        </w:tc>
      </w:tr>
      <w:tr w:rsidR="003953FB" w:rsidRPr="00C71BD0" w14:paraId="448EE641" w14:textId="77777777" w:rsidTr="00395818">
        <w:tc>
          <w:tcPr>
            <w:tcW w:w="203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9295A1B" w14:textId="77777777" w:rsidR="003953FB" w:rsidRPr="00702072" w:rsidRDefault="003953FB" w:rsidP="00395818">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4272AE20" w14:textId="77777777" w:rsidR="003953FB" w:rsidRPr="00DD7698" w:rsidRDefault="003953FB" w:rsidP="00395818">
            <w:pPr>
              <w:ind w:right="176"/>
              <w:jc w:val="both"/>
              <w:rPr>
                <w:szCs w:val="24"/>
                <w:lang w:val="en-US" w:eastAsia="zh-CN"/>
              </w:rPr>
            </w:pPr>
            <w:r>
              <w:rPr>
                <w:szCs w:val="24"/>
                <w:lang w:val="en-US" w:eastAsia="zh-CN"/>
              </w:rPr>
              <w:t>O</w:t>
            </w:r>
            <w:r w:rsidRPr="00DD7698">
              <w:rPr>
                <w:szCs w:val="24"/>
                <w:lang w:val="en-US" w:eastAsia="zh-CN"/>
              </w:rPr>
              <w:t xml:space="preserve">nline reviews play a pivotal role in shaping consumer decisions. This study investigates how the </w:t>
            </w:r>
            <w:r>
              <w:rPr>
                <w:szCs w:val="24"/>
                <w:lang w:val="en-US" w:eastAsia="zh-CN"/>
              </w:rPr>
              <w:t>design</w:t>
            </w:r>
            <w:r w:rsidRPr="00DD7698">
              <w:rPr>
                <w:szCs w:val="24"/>
                <w:lang w:val="en-US" w:eastAsia="zh-CN"/>
              </w:rPr>
              <w:t xml:space="preserve"> of </w:t>
            </w:r>
            <w:r>
              <w:rPr>
                <w:szCs w:val="24"/>
                <w:lang w:val="en-US" w:eastAsia="zh-CN"/>
              </w:rPr>
              <w:t>online review system</w:t>
            </w:r>
            <w:r w:rsidRPr="00DD7698">
              <w:rPr>
                <w:szCs w:val="24"/>
                <w:lang w:val="en-US" w:eastAsia="zh-CN"/>
              </w:rPr>
              <w:t>s</w:t>
            </w:r>
            <w:r>
              <w:rPr>
                <w:szCs w:val="24"/>
                <w:lang w:val="en-US" w:eastAsia="zh-CN"/>
              </w:rPr>
              <w:t xml:space="preserve"> </w:t>
            </w:r>
            <w:r w:rsidRPr="00DD7698">
              <w:rPr>
                <w:szCs w:val="24"/>
                <w:lang w:val="en-US" w:eastAsia="zh-CN"/>
              </w:rPr>
              <w:t>influences consumer perceptions</w:t>
            </w:r>
            <w:r>
              <w:rPr>
                <w:szCs w:val="24"/>
                <w:lang w:val="en-US" w:eastAsia="zh-CN"/>
              </w:rPr>
              <w:t xml:space="preserve"> and subsequent consumer decision making</w:t>
            </w:r>
            <w:r w:rsidRPr="00DD7698">
              <w:rPr>
                <w:szCs w:val="24"/>
                <w:lang w:val="en-US" w:eastAsia="zh-CN"/>
              </w:rPr>
              <w:t>.</w:t>
            </w:r>
            <w:r>
              <w:rPr>
                <w:szCs w:val="24"/>
                <w:lang w:val="en-US" w:eastAsia="zh-CN"/>
              </w:rPr>
              <w:t xml:space="preserve"> To do so, empirical research in form of online experiments is conducted.</w:t>
            </w:r>
          </w:p>
        </w:tc>
      </w:tr>
      <w:tr w:rsidR="003953FB" w:rsidRPr="00430503" w14:paraId="1A6E9A20" w14:textId="77777777" w:rsidTr="00395818">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39242348" w14:textId="77777777" w:rsidR="003953FB" w:rsidRPr="00702072" w:rsidRDefault="003953FB" w:rsidP="00395818">
            <w:pPr>
              <w:rPr>
                <w:b/>
                <w:szCs w:val="24"/>
              </w:rPr>
            </w:pPr>
            <w:r w:rsidRPr="00702072">
              <w:rPr>
                <w:b/>
                <w:szCs w:val="24"/>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3A6A4890" w14:textId="77777777" w:rsidR="003953FB" w:rsidRPr="00E135D6" w:rsidRDefault="003953FB" w:rsidP="00395818">
            <w:pPr>
              <w:ind w:right="176"/>
              <w:jc w:val="both"/>
              <w:rPr>
                <w:b/>
                <w:bCs/>
                <w:szCs w:val="24"/>
                <w:lang w:val="en-US" w:eastAsia="zh-CN"/>
              </w:rPr>
            </w:pPr>
            <w:r>
              <w:rPr>
                <w:b/>
                <w:bCs/>
                <w:szCs w:val="24"/>
                <w:lang w:val="en-US" w:eastAsia="zh-CN"/>
              </w:rPr>
              <w:t>U</w:t>
            </w:r>
            <w:r w:rsidRPr="00E135D6">
              <w:rPr>
                <w:b/>
                <w:bCs/>
                <w:szCs w:val="24"/>
                <w:lang w:val="en-US" w:eastAsia="zh-CN"/>
              </w:rPr>
              <w:t>ser Profile Information in User-Generated Content</w:t>
            </w:r>
          </w:p>
        </w:tc>
      </w:tr>
      <w:tr w:rsidR="003953FB" w:rsidRPr="00C71BD0" w14:paraId="04963D1D" w14:textId="77777777" w:rsidTr="00395818">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201B80FD" w14:textId="77777777" w:rsidR="003953FB" w:rsidRPr="00702072" w:rsidRDefault="003953FB" w:rsidP="00395818">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5A3028B3" w14:textId="77777777" w:rsidR="003953FB" w:rsidRDefault="003953FB" w:rsidP="00395818">
            <w:pPr>
              <w:ind w:right="176"/>
              <w:jc w:val="both"/>
              <w:rPr>
                <w:szCs w:val="24"/>
                <w:lang w:val="en-US" w:eastAsia="zh-CN"/>
              </w:rPr>
            </w:pPr>
            <w:r>
              <w:rPr>
                <w:szCs w:val="24"/>
                <w:lang w:val="en-US" w:eastAsia="zh-CN"/>
              </w:rPr>
              <w:t>T</w:t>
            </w:r>
            <w:r w:rsidRPr="00E135D6">
              <w:rPr>
                <w:szCs w:val="24"/>
                <w:lang w:val="en-US" w:eastAsia="zh-CN"/>
              </w:rPr>
              <w:t xml:space="preserve">he influence of user profile information, including elements such as name, </w:t>
            </w:r>
            <w:r>
              <w:rPr>
                <w:szCs w:val="24"/>
                <w:lang w:val="en-US" w:eastAsia="zh-CN"/>
              </w:rPr>
              <w:t xml:space="preserve">profile </w:t>
            </w:r>
            <w:r w:rsidRPr="00E135D6">
              <w:rPr>
                <w:szCs w:val="24"/>
                <w:lang w:val="en-US" w:eastAsia="zh-CN"/>
              </w:rPr>
              <w:t>photo, age, and other demographic details, plays a pivotal role in shaping perceptions</w:t>
            </w:r>
            <w:r>
              <w:rPr>
                <w:szCs w:val="24"/>
                <w:lang w:val="en-US" w:eastAsia="zh-CN"/>
              </w:rPr>
              <w:t xml:space="preserve"> of user-generated content</w:t>
            </w:r>
            <w:r w:rsidRPr="00E135D6">
              <w:rPr>
                <w:szCs w:val="24"/>
                <w:lang w:val="en-US" w:eastAsia="zh-CN"/>
              </w:rPr>
              <w:t xml:space="preserve">. This </w:t>
            </w:r>
            <w:r>
              <w:rPr>
                <w:szCs w:val="24"/>
                <w:lang w:val="en-US" w:eastAsia="zh-CN"/>
              </w:rPr>
              <w:t>master thesis</w:t>
            </w:r>
            <w:r w:rsidRPr="00E135D6">
              <w:rPr>
                <w:szCs w:val="24"/>
                <w:lang w:val="en-US" w:eastAsia="zh-CN"/>
              </w:rPr>
              <w:t xml:space="preserve"> explore</w:t>
            </w:r>
            <w:r>
              <w:rPr>
                <w:szCs w:val="24"/>
                <w:lang w:val="en-US" w:eastAsia="zh-CN"/>
              </w:rPr>
              <w:t>s</w:t>
            </w:r>
            <w:r w:rsidRPr="00E135D6">
              <w:rPr>
                <w:szCs w:val="24"/>
                <w:lang w:val="en-US" w:eastAsia="zh-CN"/>
              </w:rPr>
              <w:t xml:space="preserve"> the ways in which these elements impact the interpretation and reception of digital conte</w:t>
            </w:r>
            <w:r>
              <w:rPr>
                <w:szCs w:val="24"/>
                <w:lang w:val="en-US" w:eastAsia="zh-CN"/>
              </w:rPr>
              <w:t>nt by conducting an empirical study.</w:t>
            </w:r>
          </w:p>
        </w:tc>
      </w:tr>
      <w:tr w:rsidR="003953FB" w:rsidRPr="00C71BD0" w14:paraId="2C2E2A3E" w14:textId="77777777" w:rsidTr="00395818">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12B32C19" w14:textId="77777777" w:rsidR="003953FB" w:rsidRPr="00702072" w:rsidRDefault="003953FB" w:rsidP="00395818">
            <w:pPr>
              <w:rPr>
                <w:b/>
                <w:szCs w:val="24"/>
              </w:rPr>
            </w:pPr>
            <w:r w:rsidRPr="00702072">
              <w:rPr>
                <w:b/>
                <w:szCs w:val="24"/>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7EAF7526" w14:textId="77777777" w:rsidR="003953FB" w:rsidRPr="00BF2351" w:rsidRDefault="003953FB" w:rsidP="00395818">
            <w:pPr>
              <w:ind w:right="176"/>
              <w:jc w:val="both"/>
              <w:rPr>
                <w:b/>
                <w:bCs/>
                <w:szCs w:val="24"/>
                <w:lang w:val="en-US" w:eastAsia="zh-CN"/>
              </w:rPr>
            </w:pPr>
            <w:r>
              <w:rPr>
                <w:b/>
                <w:bCs/>
                <w:szCs w:val="24"/>
                <w:lang w:val="en-US" w:eastAsia="zh-CN"/>
              </w:rPr>
              <w:t>Business-to-Business Online Reviews</w:t>
            </w:r>
          </w:p>
        </w:tc>
      </w:tr>
      <w:tr w:rsidR="003953FB" w:rsidRPr="00C71BD0" w14:paraId="483FF6B3" w14:textId="77777777" w:rsidTr="00395818">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021754AF" w14:textId="77777777" w:rsidR="003953FB" w:rsidRPr="00702072" w:rsidRDefault="003953FB" w:rsidP="00395818">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54186DFA" w14:textId="77777777" w:rsidR="003953FB" w:rsidRPr="00BF2351" w:rsidRDefault="003953FB" w:rsidP="00395818">
            <w:pPr>
              <w:ind w:right="176"/>
              <w:jc w:val="both"/>
              <w:rPr>
                <w:szCs w:val="24"/>
                <w:lang w:val="en-US" w:eastAsia="zh-CN"/>
              </w:rPr>
            </w:pPr>
            <w:r>
              <w:rPr>
                <w:szCs w:val="24"/>
                <w:lang w:val="en-US" w:eastAsia="zh-CN"/>
              </w:rPr>
              <w:t xml:space="preserve">Online reviews have been researched heavily in the B2C sector. However, studies focusing on the B2B have remained relatively scarce. </w:t>
            </w:r>
            <w:r w:rsidRPr="0094091C">
              <w:rPr>
                <w:szCs w:val="24"/>
                <w:lang w:val="en-US" w:eastAsia="zh-CN"/>
              </w:rPr>
              <w:t xml:space="preserve">In this </w:t>
            </w:r>
            <w:r>
              <w:rPr>
                <w:szCs w:val="24"/>
                <w:lang w:val="en-US" w:eastAsia="zh-CN"/>
              </w:rPr>
              <w:t xml:space="preserve">master </w:t>
            </w:r>
            <w:r w:rsidRPr="0094091C">
              <w:rPr>
                <w:szCs w:val="24"/>
                <w:lang w:val="en-US" w:eastAsia="zh-CN"/>
              </w:rPr>
              <w:t xml:space="preserve">thesis, the student decides to investigate a specific phenomenon in the field of B2B online reviews. </w:t>
            </w:r>
            <w:r>
              <w:rPr>
                <w:szCs w:val="24"/>
                <w:lang w:val="en-US" w:eastAsia="zh-CN"/>
              </w:rPr>
              <w:t>The student</w:t>
            </w:r>
            <w:r w:rsidRPr="0094091C">
              <w:rPr>
                <w:szCs w:val="24"/>
                <w:lang w:val="en-US" w:eastAsia="zh-CN"/>
              </w:rPr>
              <w:t xml:space="preserve"> uses secondary data and </w:t>
            </w:r>
            <w:r>
              <w:rPr>
                <w:szCs w:val="24"/>
                <w:lang w:val="en-US" w:eastAsia="zh-CN"/>
              </w:rPr>
              <w:t>applies</w:t>
            </w:r>
            <w:r w:rsidRPr="0094091C">
              <w:rPr>
                <w:szCs w:val="24"/>
                <w:lang w:val="en-US" w:eastAsia="zh-CN"/>
              </w:rPr>
              <w:t xml:space="preserve"> quantitative methods</w:t>
            </w:r>
            <w:r>
              <w:rPr>
                <w:szCs w:val="24"/>
                <w:lang w:val="en-US" w:eastAsia="zh-CN"/>
              </w:rPr>
              <w:t xml:space="preserve"> to investigate a specific research question</w:t>
            </w:r>
            <w:r w:rsidRPr="0094091C">
              <w:rPr>
                <w:szCs w:val="24"/>
                <w:lang w:val="en-US" w:eastAsia="zh-CN"/>
              </w:rPr>
              <w:t>.</w:t>
            </w:r>
          </w:p>
        </w:tc>
      </w:tr>
      <w:tr w:rsidR="003953FB" w:rsidRPr="00C71BD0" w14:paraId="2C93539E" w14:textId="77777777" w:rsidTr="00395818">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58E80A91" w14:textId="77777777" w:rsidR="003953FB" w:rsidRPr="00565B90" w:rsidRDefault="003953FB" w:rsidP="00395818">
            <w:pPr>
              <w:rPr>
                <w:b/>
                <w:szCs w:val="24"/>
                <w:lang w:val="en-US"/>
              </w:rPr>
            </w:pPr>
            <w:r>
              <w:rPr>
                <w:b/>
                <w:szCs w:val="24"/>
                <w:lang w:val="en-US"/>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58EA38D6" w14:textId="77777777" w:rsidR="003953FB" w:rsidRPr="00BF3437" w:rsidRDefault="003953FB" w:rsidP="00395818">
            <w:pPr>
              <w:ind w:right="176"/>
              <w:jc w:val="both"/>
              <w:rPr>
                <w:b/>
                <w:bCs/>
                <w:szCs w:val="24"/>
                <w:lang w:val="en-US" w:eastAsia="zh-CN"/>
              </w:rPr>
            </w:pPr>
            <w:r>
              <w:rPr>
                <w:b/>
                <w:bCs/>
                <w:szCs w:val="24"/>
                <w:lang w:val="en-US" w:eastAsia="zh-CN"/>
              </w:rPr>
              <w:t>Linguistic and Text Styles</w:t>
            </w:r>
            <w:r w:rsidRPr="00BF3437">
              <w:rPr>
                <w:b/>
                <w:bCs/>
                <w:szCs w:val="24"/>
                <w:lang w:val="en-US" w:eastAsia="zh-CN"/>
              </w:rPr>
              <w:t xml:space="preserve"> in </w:t>
            </w:r>
            <w:r>
              <w:rPr>
                <w:b/>
                <w:bCs/>
                <w:szCs w:val="24"/>
                <w:lang w:val="en-US" w:eastAsia="zh-CN"/>
              </w:rPr>
              <w:t>User-Generated Content</w:t>
            </w:r>
          </w:p>
        </w:tc>
      </w:tr>
      <w:tr w:rsidR="003953FB" w:rsidRPr="00C71BD0" w14:paraId="04537750" w14:textId="77777777" w:rsidTr="00395818">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2AFBA120" w14:textId="77777777" w:rsidR="003953FB" w:rsidRPr="00565B90" w:rsidRDefault="003953FB" w:rsidP="00395818">
            <w:pPr>
              <w:rPr>
                <w:b/>
                <w:szCs w:val="24"/>
                <w:lang w:val="en-US"/>
              </w:rPr>
            </w:pPr>
          </w:p>
        </w:tc>
        <w:tc>
          <w:tcPr>
            <w:tcW w:w="7891" w:type="dxa"/>
            <w:tcBorders>
              <w:top w:val="single" w:sz="4" w:space="0" w:color="auto"/>
              <w:left w:val="single" w:sz="4" w:space="0" w:color="auto"/>
              <w:bottom w:val="single" w:sz="4" w:space="0" w:color="auto"/>
              <w:right w:val="single" w:sz="4" w:space="0" w:color="auto"/>
            </w:tcBorders>
            <w:vAlign w:val="center"/>
          </w:tcPr>
          <w:p w14:paraId="12612278" w14:textId="77777777" w:rsidR="003953FB" w:rsidRDefault="003953FB" w:rsidP="00395818">
            <w:pPr>
              <w:ind w:right="176"/>
              <w:jc w:val="both"/>
              <w:rPr>
                <w:szCs w:val="24"/>
                <w:lang w:val="en-US" w:eastAsia="zh-CN"/>
              </w:rPr>
            </w:pPr>
            <w:r>
              <w:rPr>
                <w:szCs w:val="24"/>
                <w:lang w:val="en-US" w:eastAsia="zh-CN"/>
              </w:rPr>
              <w:t xml:space="preserve">This master thesis shall examine the role of linguistic and text style in user-generated content.  The </w:t>
            </w:r>
            <w:r w:rsidRPr="006C5E7B">
              <w:rPr>
                <w:szCs w:val="24"/>
                <w:lang w:val="en-US" w:eastAsia="zh-CN"/>
              </w:rPr>
              <w:t xml:space="preserve">subtleties of linguistic choices and text styles wield a profound influence on how information is perceived. This </w:t>
            </w:r>
            <w:r>
              <w:rPr>
                <w:szCs w:val="24"/>
                <w:lang w:val="en-US" w:eastAsia="zh-CN"/>
              </w:rPr>
              <w:t>master thesis</w:t>
            </w:r>
            <w:r w:rsidRPr="006C5E7B">
              <w:rPr>
                <w:szCs w:val="24"/>
                <w:lang w:val="en-US" w:eastAsia="zh-CN"/>
              </w:rPr>
              <w:t xml:space="preserve"> delves into the impact of factors </w:t>
            </w:r>
            <w:r>
              <w:rPr>
                <w:szCs w:val="24"/>
                <w:lang w:val="en-US" w:eastAsia="zh-CN"/>
              </w:rPr>
              <w:t>related to linguistic and textual styles</w:t>
            </w:r>
            <w:r w:rsidRPr="006C5E7B">
              <w:rPr>
                <w:szCs w:val="24"/>
                <w:lang w:val="en-US" w:eastAsia="zh-CN"/>
              </w:rPr>
              <w:t xml:space="preserve"> on user perception of digital texts. </w:t>
            </w:r>
            <w:r>
              <w:rPr>
                <w:szCs w:val="24"/>
                <w:lang w:val="en-US" w:eastAsia="zh-CN"/>
              </w:rPr>
              <w:t>Using empirical analysis methods, this master thesis</w:t>
            </w:r>
            <w:r w:rsidRPr="006C5E7B">
              <w:rPr>
                <w:szCs w:val="24"/>
                <w:lang w:val="en-US" w:eastAsia="zh-CN"/>
              </w:rPr>
              <w:t xml:space="preserve"> </w:t>
            </w:r>
            <w:r>
              <w:rPr>
                <w:szCs w:val="24"/>
                <w:lang w:val="en-US" w:eastAsia="zh-CN"/>
              </w:rPr>
              <w:t>investigates</w:t>
            </w:r>
            <w:r w:rsidRPr="006C5E7B">
              <w:rPr>
                <w:szCs w:val="24"/>
                <w:lang w:val="en-US" w:eastAsia="zh-CN"/>
              </w:rPr>
              <w:t xml:space="preserve"> how </w:t>
            </w:r>
            <w:r>
              <w:rPr>
                <w:szCs w:val="24"/>
                <w:lang w:val="en-US" w:eastAsia="zh-CN"/>
              </w:rPr>
              <w:t>such</w:t>
            </w:r>
            <w:r w:rsidRPr="006C5E7B">
              <w:rPr>
                <w:szCs w:val="24"/>
                <w:lang w:val="en-US" w:eastAsia="zh-CN"/>
              </w:rPr>
              <w:t xml:space="preserve"> elements shape readability, tone, and overall </w:t>
            </w:r>
            <w:r>
              <w:rPr>
                <w:szCs w:val="24"/>
                <w:lang w:val="en-US" w:eastAsia="zh-CN"/>
              </w:rPr>
              <w:t>reader</w:t>
            </w:r>
            <w:r w:rsidRPr="006C5E7B">
              <w:rPr>
                <w:szCs w:val="24"/>
                <w:lang w:val="en-US" w:eastAsia="zh-CN"/>
              </w:rPr>
              <w:t xml:space="preserve"> experience</w:t>
            </w:r>
            <w:r>
              <w:rPr>
                <w:szCs w:val="24"/>
                <w:lang w:val="en-US" w:eastAsia="zh-CN"/>
              </w:rPr>
              <w:t>.</w:t>
            </w:r>
          </w:p>
          <w:p w14:paraId="337400E7" w14:textId="77777777" w:rsidR="003953FB" w:rsidRPr="00BF2351" w:rsidRDefault="003953FB" w:rsidP="00395818">
            <w:pPr>
              <w:ind w:right="176"/>
              <w:jc w:val="both"/>
              <w:rPr>
                <w:szCs w:val="24"/>
                <w:lang w:val="en-US" w:eastAsia="zh-CN"/>
              </w:rPr>
            </w:pPr>
          </w:p>
        </w:tc>
      </w:tr>
      <w:tr w:rsidR="003953FB" w:rsidRPr="00C71BD0" w14:paraId="5A7A412C" w14:textId="77777777" w:rsidTr="00395818">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1114DFED" w14:textId="77777777" w:rsidR="003953FB" w:rsidRPr="00565B90" w:rsidRDefault="003953FB" w:rsidP="00395818">
            <w:pPr>
              <w:rPr>
                <w:b/>
                <w:szCs w:val="24"/>
                <w:lang w:val="en-US"/>
              </w:rPr>
            </w:pPr>
            <w:r w:rsidRPr="00702072">
              <w:rPr>
                <w:b/>
                <w:szCs w:val="24"/>
              </w:rPr>
              <w:lastRenderedPageBreak/>
              <w:t>Topic</w:t>
            </w:r>
          </w:p>
        </w:tc>
        <w:tc>
          <w:tcPr>
            <w:tcW w:w="7891" w:type="dxa"/>
            <w:tcBorders>
              <w:top w:val="single" w:sz="4" w:space="0" w:color="auto"/>
              <w:left w:val="single" w:sz="4" w:space="0" w:color="auto"/>
              <w:bottom w:val="single" w:sz="4" w:space="0" w:color="auto"/>
              <w:right w:val="single" w:sz="4" w:space="0" w:color="auto"/>
            </w:tcBorders>
            <w:vAlign w:val="center"/>
          </w:tcPr>
          <w:p w14:paraId="68DF52D9" w14:textId="77777777" w:rsidR="003953FB" w:rsidRDefault="003953FB" w:rsidP="00395818">
            <w:pPr>
              <w:ind w:right="176"/>
              <w:jc w:val="both"/>
              <w:rPr>
                <w:szCs w:val="24"/>
                <w:lang w:val="en-US" w:eastAsia="zh-CN"/>
              </w:rPr>
            </w:pPr>
            <w:r>
              <w:rPr>
                <w:b/>
                <w:bCs/>
                <w:szCs w:val="24"/>
                <w:lang w:val="en-US" w:eastAsia="zh-CN"/>
              </w:rPr>
              <w:t xml:space="preserve">How Survey Design Impacts Online Reviews </w:t>
            </w:r>
          </w:p>
        </w:tc>
      </w:tr>
      <w:tr w:rsidR="003953FB" w:rsidRPr="00C71BD0" w14:paraId="5694D943" w14:textId="77777777" w:rsidTr="00395818">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1F2315DE" w14:textId="77777777" w:rsidR="003953FB" w:rsidRPr="00565B90" w:rsidRDefault="003953FB" w:rsidP="00395818">
            <w:pPr>
              <w:rPr>
                <w:b/>
                <w:szCs w:val="24"/>
                <w:lang w:val="en-US"/>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200ABA2B" w14:textId="77777777" w:rsidR="003953FB" w:rsidRDefault="003953FB" w:rsidP="00395818">
            <w:pPr>
              <w:ind w:right="176"/>
              <w:jc w:val="both"/>
              <w:rPr>
                <w:szCs w:val="24"/>
                <w:lang w:val="en-US" w:eastAsia="zh-CN"/>
              </w:rPr>
            </w:pPr>
            <w:r>
              <w:rPr>
                <w:szCs w:val="24"/>
                <w:lang w:val="en-US" w:eastAsia="zh-CN"/>
              </w:rPr>
              <w:t>T</w:t>
            </w:r>
            <w:r w:rsidRPr="00DD7698">
              <w:rPr>
                <w:szCs w:val="24"/>
                <w:lang w:val="en-US" w:eastAsia="zh-CN"/>
              </w:rPr>
              <w:t>he design of surveys holds a key role in shaping the quality and authenticity of consumer reviews. This study delves into the impact of survey design on online reviews, exploring how the structure, wording, and methodology of surveys influence the nature and depth of customer feedback</w:t>
            </w:r>
            <w:r>
              <w:rPr>
                <w:szCs w:val="24"/>
                <w:lang w:val="en-US" w:eastAsia="zh-CN"/>
              </w:rPr>
              <w:t xml:space="preserve">. This master thesis uses an empirical approach to test various survey designs. </w:t>
            </w:r>
          </w:p>
        </w:tc>
      </w:tr>
      <w:tr w:rsidR="003953FB" w:rsidRPr="0098249B" w14:paraId="2BAA338D" w14:textId="77777777" w:rsidTr="00395818">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275FD0C8" w14:textId="77777777" w:rsidR="003953FB" w:rsidRPr="00565B90" w:rsidRDefault="003953FB" w:rsidP="00395818">
            <w:pPr>
              <w:rPr>
                <w:b/>
                <w:szCs w:val="24"/>
                <w:lang w:val="en-US"/>
              </w:rPr>
            </w:pPr>
          </w:p>
        </w:tc>
        <w:tc>
          <w:tcPr>
            <w:tcW w:w="7891" w:type="dxa"/>
            <w:tcBorders>
              <w:top w:val="single" w:sz="4" w:space="0" w:color="auto"/>
              <w:left w:val="single" w:sz="4" w:space="0" w:color="auto"/>
              <w:bottom w:val="single" w:sz="4" w:space="0" w:color="auto"/>
              <w:right w:val="single" w:sz="4" w:space="0" w:color="auto"/>
            </w:tcBorders>
            <w:vAlign w:val="center"/>
          </w:tcPr>
          <w:p w14:paraId="21D962A6" w14:textId="77777777" w:rsidR="003953FB" w:rsidRDefault="003953FB" w:rsidP="00395818">
            <w:pPr>
              <w:ind w:right="176"/>
              <w:jc w:val="both"/>
              <w:rPr>
                <w:szCs w:val="24"/>
                <w:lang w:val="en-US" w:eastAsia="zh-CN"/>
              </w:rPr>
            </w:pPr>
            <w:r w:rsidRPr="00BF2351">
              <w:rPr>
                <w:szCs w:val="24"/>
                <w:lang w:val="en-US" w:eastAsia="zh-CN"/>
              </w:rPr>
              <w:t xml:space="preserve">Please contact </w:t>
            </w:r>
            <w:r>
              <w:rPr>
                <w:szCs w:val="24"/>
                <w:lang w:val="en-US" w:eastAsia="zh-CN"/>
              </w:rPr>
              <w:t xml:space="preserve">Ann-Kathrin </w:t>
            </w:r>
            <w:proofErr w:type="spellStart"/>
            <w:r>
              <w:rPr>
                <w:szCs w:val="24"/>
                <w:lang w:val="en-US" w:eastAsia="zh-CN"/>
              </w:rPr>
              <w:t>Polenz</w:t>
            </w:r>
            <w:proofErr w:type="spellEnd"/>
            <w:r w:rsidRPr="00BF2351">
              <w:rPr>
                <w:szCs w:val="24"/>
                <w:lang w:val="en-US" w:eastAsia="zh-CN"/>
              </w:rPr>
              <w:t>, M.Sc. (</w:t>
            </w:r>
            <w:r>
              <w:rPr>
                <w:szCs w:val="24"/>
                <w:lang w:val="en-US" w:eastAsia="zh-CN"/>
              </w:rPr>
              <w:t>ann-kathrin.polenz@uni-mannheim.de</w:t>
            </w:r>
            <w:r w:rsidRPr="00BF2351">
              <w:rPr>
                <w:szCs w:val="24"/>
                <w:lang w:val="en-US" w:eastAsia="zh-CN"/>
              </w:rPr>
              <w:t>) for further information.</w:t>
            </w:r>
          </w:p>
        </w:tc>
      </w:tr>
    </w:tbl>
    <w:p w14:paraId="3B88795F" w14:textId="77777777" w:rsidR="003953FB" w:rsidRPr="00702072" w:rsidRDefault="003953FB" w:rsidP="003953FB">
      <w:pPr>
        <w:outlineLvl w:val="0"/>
        <w:rPr>
          <w:b/>
          <w:szCs w:val="24"/>
          <w:lang w:val="en-US"/>
        </w:rPr>
      </w:pPr>
    </w:p>
    <w:p w14:paraId="7DA5007C" w14:textId="77777777" w:rsidR="003953FB" w:rsidRPr="00702072" w:rsidRDefault="003953FB" w:rsidP="003953FB">
      <w:pPr>
        <w:rPr>
          <w:szCs w:val="24"/>
          <w:lang w:val="en-US"/>
        </w:rPr>
      </w:pPr>
    </w:p>
    <w:p w14:paraId="1207A91A" w14:textId="77777777" w:rsidR="00864081" w:rsidRPr="00702072" w:rsidRDefault="00864081" w:rsidP="00864081">
      <w:pPr>
        <w:rPr>
          <w:szCs w:val="24"/>
          <w:lang w:val="en-US"/>
        </w:rPr>
      </w:pPr>
      <w:r>
        <w:rPr>
          <w:b/>
          <w:szCs w:val="24"/>
          <w:lang w:val="en-US"/>
        </w:rPr>
        <w:br w:type="page"/>
      </w:r>
    </w:p>
    <w:p w14:paraId="16653FB3" w14:textId="4F594FAC" w:rsidR="00864081" w:rsidRPr="00702072" w:rsidRDefault="00864081" w:rsidP="00864081">
      <w:pPr>
        <w:tabs>
          <w:tab w:val="left" w:pos="0"/>
        </w:tabs>
        <w:rPr>
          <w:b/>
          <w:szCs w:val="24"/>
          <w:lang w:val="en-US" w:eastAsia="zh-CN"/>
        </w:rPr>
      </w:pPr>
      <w:r w:rsidRPr="00702072">
        <w:rPr>
          <w:b/>
          <w:szCs w:val="24"/>
          <w:lang w:val="en-US"/>
        </w:rPr>
        <w:lastRenderedPageBreak/>
        <w:t xml:space="preserve">Advisor: </w:t>
      </w:r>
      <w:r>
        <w:rPr>
          <w:b/>
          <w:szCs w:val="24"/>
          <w:lang w:val="en-US"/>
        </w:rPr>
        <w:t>Giuliana Francesca Manganaro</w:t>
      </w:r>
      <w:r w:rsidRPr="00702072">
        <w:rPr>
          <w:b/>
          <w:szCs w:val="24"/>
          <w:lang w:val="en-US"/>
        </w:rPr>
        <w:t>, M.</w:t>
      </w:r>
      <w:r>
        <w:rPr>
          <w:b/>
          <w:szCs w:val="24"/>
          <w:lang w:val="en-US"/>
        </w:rPr>
        <w:t>A</w:t>
      </w:r>
      <w:r w:rsidRPr="00702072">
        <w:rPr>
          <w:b/>
          <w:szCs w:val="24"/>
          <w:lang w:val="en-US"/>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032"/>
        <w:gridCol w:w="7891"/>
      </w:tblGrid>
      <w:tr w:rsidR="00864081" w:rsidRPr="0098249B" w14:paraId="456D3AF4" w14:textId="77777777" w:rsidTr="000846A4">
        <w:trPr>
          <w:trHeight w:val="25"/>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454960BD" w14:textId="77777777" w:rsidR="00864081" w:rsidRPr="00702072" w:rsidRDefault="00864081" w:rsidP="000846A4">
            <w:pPr>
              <w:rPr>
                <w:b/>
                <w:szCs w:val="24"/>
              </w:rPr>
            </w:pPr>
            <w:r w:rsidRPr="00702072">
              <w:rPr>
                <w:b/>
                <w:szCs w:val="24"/>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2B10FAAB" w14:textId="4136A6BE" w:rsidR="00864081" w:rsidRPr="00B464F5" w:rsidRDefault="003953FB" w:rsidP="000846A4">
            <w:pPr>
              <w:ind w:right="176"/>
              <w:jc w:val="both"/>
              <w:rPr>
                <w:b/>
                <w:bCs/>
                <w:szCs w:val="24"/>
                <w:lang w:val="en-US" w:eastAsia="zh-CN"/>
              </w:rPr>
            </w:pPr>
            <w:r>
              <w:rPr>
                <w:b/>
                <w:szCs w:val="24"/>
                <w:lang w:val="en-US"/>
              </w:rPr>
              <w:t>Which communication channel works best for purpose-driven companies?</w:t>
            </w:r>
          </w:p>
        </w:tc>
      </w:tr>
      <w:tr w:rsidR="00864081" w:rsidRPr="0098249B" w14:paraId="4BBEC960" w14:textId="77777777" w:rsidTr="000846A4">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0A7B6B66" w14:textId="77777777" w:rsidR="00864081" w:rsidRPr="00702072" w:rsidRDefault="00864081" w:rsidP="000846A4">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3BD3E9D8" w14:textId="012C5577" w:rsidR="00864081" w:rsidRPr="003953FB" w:rsidRDefault="0098249B" w:rsidP="000846A4">
            <w:pPr>
              <w:ind w:right="176"/>
              <w:jc w:val="both"/>
              <w:rPr>
                <w:szCs w:val="24"/>
                <w:lang w:val="en-US" w:eastAsia="zh-CN"/>
              </w:rPr>
            </w:pPr>
            <w:r w:rsidRPr="0098249B">
              <w:rPr>
                <w:lang w:val="en-US"/>
              </w:rPr>
              <w:t>Embark on an innovative research project examining purpose-driven companies</w:t>
            </w:r>
            <w:r w:rsidR="001B6B2F">
              <w:rPr>
                <w:lang w:val="en-US"/>
              </w:rPr>
              <w:t>’</w:t>
            </w:r>
            <w:r w:rsidRPr="0098249B">
              <w:rPr>
                <w:lang w:val="en-US"/>
              </w:rPr>
              <w:t xml:space="preserve"> communication strategies. The particular focus within their communication strategies is on exploring which strategy and which channel (traditional and digital) works best in which case. By working case-specific, consider insights into brand perception, stakeholder engagement, and mission alignment. This opportunity for substantive contributions invites researchers dedicated to responsible business practices by shaping the discourse and influencing the future of purpose-driven communication strategies</w:t>
            </w:r>
            <w:r w:rsidR="003953FB" w:rsidRPr="003953FB">
              <w:rPr>
                <w:lang w:val="en-US"/>
              </w:rPr>
              <w:t>.</w:t>
            </w:r>
          </w:p>
        </w:tc>
      </w:tr>
      <w:tr w:rsidR="00864081" w:rsidRPr="0098249B" w14:paraId="1C9EF049" w14:textId="77777777" w:rsidTr="000846A4">
        <w:trPr>
          <w:trHeight w:val="79"/>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14053C5" w14:textId="77777777" w:rsidR="00864081" w:rsidRPr="00702072" w:rsidRDefault="00864081" w:rsidP="000846A4">
            <w:pPr>
              <w:rPr>
                <w:b/>
                <w:szCs w:val="24"/>
                <w:lang w:val="en-US"/>
              </w:rPr>
            </w:pPr>
            <w:r w:rsidRPr="00702072">
              <w:rPr>
                <w:b/>
                <w:szCs w:val="24"/>
              </w:rPr>
              <w:t>Topic</w:t>
            </w:r>
          </w:p>
        </w:tc>
        <w:tc>
          <w:tcPr>
            <w:tcW w:w="7891" w:type="dxa"/>
            <w:tcBorders>
              <w:top w:val="single" w:sz="4" w:space="0" w:color="auto"/>
              <w:left w:val="single" w:sz="4" w:space="0" w:color="auto"/>
              <w:bottom w:val="single" w:sz="4" w:space="0" w:color="auto"/>
              <w:right w:val="single" w:sz="4" w:space="0" w:color="auto"/>
            </w:tcBorders>
            <w:vAlign w:val="center"/>
            <w:hideMark/>
          </w:tcPr>
          <w:p w14:paraId="4BDA9BFC" w14:textId="2FC04320" w:rsidR="00864081" w:rsidRPr="00B464F5" w:rsidRDefault="00EB534E" w:rsidP="000846A4">
            <w:pPr>
              <w:ind w:left="-13" w:right="176" w:firstLine="13"/>
              <w:jc w:val="both"/>
              <w:rPr>
                <w:szCs w:val="24"/>
                <w:lang w:val="en-US"/>
              </w:rPr>
            </w:pPr>
            <w:r>
              <w:rPr>
                <w:b/>
                <w:lang w:val="en-US"/>
              </w:rPr>
              <w:t>How can companies effectively increase their “purpose”?</w:t>
            </w:r>
          </w:p>
        </w:tc>
      </w:tr>
      <w:tr w:rsidR="00864081" w:rsidRPr="0098249B" w14:paraId="330E7C14" w14:textId="77777777" w:rsidTr="000846A4">
        <w:trPr>
          <w:trHeight w:val="67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1874DCEA" w14:textId="77777777" w:rsidR="00864081" w:rsidRPr="00702072" w:rsidRDefault="00864081" w:rsidP="000846A4">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564BBFEB" w14:textId="15215547" w:rsidR="00864081" w:rsidRPr="00702072" w:rsidRDefault="001B6B2F" w:rsidP="001B6B2F">
            <w:pPr>
              <w:ind w:right="176"/>
              <w:jc w:val="both"/>
              <w:rPr>
                <w:szCs w:val="24"/>
                <w:lang w:val="en-US"/>
              </w:rPr>
            </w:pPr>
            <w:r w:rsidRPr="001B6B2F">
              <w:rPr>
                <w:szCs w:val="24"/>
                <w:lang w:val="en-US"/>
              </w:rPr>
              <w:t>Embark on a research journey investigating strategies for companies to effectively increase their sense of purpose. By investigating enhancing strategies, the focus should consider influential variables like employees' motivation or leadership style. By finding the most relevant influencing variable by integrating strict analysis with insightful exploration, you provide critical insights for reshaping organizational trajectories. This opportunity, therefore, is tailored for those dedicated to organizational improvement through organizational purpose. By addressing organizational purpose, the prospect offers the opportunity to shape the future of organizational strategy and societal contribution.</w:t>
            </w:r>
          </w:p>
        </w:tc>
      </w:tr>
      <w:tr w:rsidR="00864081" w:rsidRPr="0098249B" w14:paraId="4B0E95F2" w14:textId="77777777" w:rsidTr="000846A4">
        <w:trPr>
          <w:trHeight w:val="67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4DBADFB6" w14:textId="77777777" w:rsidR="00864081" w:rsidRPr="00702072" w:rsidRDefault="00864081" w:rsidP="000846A4">
            <w:pPr>
              <w:rPr>
                <w:b/>
                <w:szCs w:val="24"/>
              </w:rPr>
            </w:pPr>
            <w:r w:rsidRPr="00702072">
              <w:rPr>
                <w:b/>
                <w:szCs w:val="24"/>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152517CB" w14:textId="1C1D84D2" w:rsidR="00864081" w:rsidRPr="00B464F5" w:rsidRDefault="00EB534E" w:rsidP="000846A4">
            <w:pPr>
              <w:ind w:left="-13" w:right="176" w:firstLine="13"/>
              <w:jc w:val="both"/>
              <w:rPr>
                <w:szCs w:val="24"/>
                <w:lang w:val="en-US"/>
              </w:rPr>
            </w:pPr>
            <w:r>
              <w:rPr>
                <w:b/>
                <w:bCs/>
                <w:lang w:val="en-US"/>
              </w:rPr>
              <w:t xml:space="preserve">What effect does </w:t>
            </w:r>
            <w:r w:rsidR="001B6B2F">
              <w:rPr>
                <w:b/>
                <w:bCs/>
                <w:lang w:val="en-US"/>
              </w:rPr>
              <w:t>“</w:t>
            </w:r>
            <w:r>
              <w:rPr>
                <w:b/>
                <w:bCs/>
                <w:lang w:val="en-US"/>
              </w:rPr>
              <w:t>purpose</w:t>
            </w:r>
            <w:r w:rsidR="001B6B2F">
              <w:rPr>
                <w:b/>
                <w:bCs/>
                <w:lang w:val="en-US"/>
              </w:rPr>
              <w:t>”</w:t>
            </w:r>
            <w:r>
              <w:rPr>
                <w:b/>
                <w:bCs/>
                <w:lang w:val="en-US"/>
              </w:rPr>
              <w:t xml:space="preserve"> have on </w:t>
            </w:r>
            <w:r w:rsidR="001B6B2F">
              <w:rPr>
                <w:b/>
                <w:bCs/>
                <w:lang w:val="en-US"/>
              </w:rPr>
              <w:t>organizational</w:t>
            </w:r>
            <w:r>
              <w:rPr>
                <w:b/>
                <w:bCs/>
                <w:lang w:val="en-US"/>
              </w:rPr>
              <w:t xml:space="preserve"> stakeholders?</w:t>
            </w:r>
          </w:p>
        </w:tc>
      </w:tr>
      <w:tr w:rsidR="00864081" w:rsidRPr="0098249B" w14:paraId="4A3911BD" w14:textId="77777777" w:rsidTr="000846A4">
        <w:trPr>
          <w:trHeight w:val="67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099B3E88" w14:textId="77777777" w:rsidR="00864081" w:rsidRPr="00702072" w:rsidRDefault="00864081" w:rsidP="000846A4">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23BAA42D" w14:textId="7BA01AA8" w:rsidR="00864081" w:rsidRPr="00702072" w:rsidRDefault="001B6B2F" w:rsidP="00EB534E">
            <w:pPr>
              <w:ind w:right="176"/>
              <w:jc w:val="both"/>
              <w:rPr>
                <w:szCs w:val="24"/>
                <w:lang w:val="en-US"/>
              </w:rPr>
            </w:pPr>
            <w:r w:rsidRPr="001B6B2F">
              <w:rPr>
                <w:szCs w:val="24"/>
                <w:lang w:val="en-US"/>
              </w:rPr>
              <w:t>Undertake a strict exploration of how organizational purpose impacts diverse stakeholder groups. Investigate the impact on each stakeholder group with a nuanced approach combining analytical rigor and qualitative depth. The study aims to unveil the multifaceted dynamics at play and untangle the intricate relationships between corporate purpose and stakeholders</w:t>
            </w:r>
            <w:r>
              <w:rPr>
                <w:szCs w:val="24"/>
                <w:lang w:val="en-US"/>
              </w:rPr>
              <w:t>’</w:t>
            </w:r>
            <w:r w:rsidRPr="001B6B2F">
              <w:rPr>
                <w:szCs w:val="24"/>
                <w:lang w:val="en-US"/>
              </w:rPr>
              <w:t xml:space="preserve"> perceptions, engagements, and expectations — from employees and customers to investors and communities. Understanding stakeholders</w:t>
            </w:r>
            <w:r>
              <w:rPr>
                <w:szCs w:val="24"/>
                <w:lang w:val="en-US"/>
              </w:rPr>
              <w:t>’</w:t>
            </w:r>
            <w:r w:rsidRPr="001B6B2F">
              <w:rPr>
                <w:szCs w:val="24"/>
                <w:lang w:val="en-US"/>
              </w:rPr>
              <w:t xml:space="preserve"> different expectations, you contribute to understanding how purpose resonates across diverse stakeholder landscapes.</w:t>
            </w:r>
          </w:p>
        </w:tc>
      </w:tr>
    </w:tbl>
    <w:p w14:paraId="132600F7" w14:textId="77777777" w:rsidR="00864081" w:rsidRPr="00702072" w:rsidRDefault="00864081" w:rsidP="00864081">
      <w:pPr>
        <w:spacing w:after="200" w:line="276" w:lineRule="auto"/>
        <w:rPr>
          <w:b/>
          <w:szCs w:val="24"/>
          <w:lang w:val="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032"/>
        <w:gridCol w:w="7891"/>
      </w:tblGrid>
      <w:tr w:rsidR="00864081" w:rsidRPr="003953FB" w14:paraId="5CA26269" w14:textId="77777777" w:rsidTr="000846A4">
        <w:trPr>
          <w:trHeight w:val="67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33FFB8A2" w14:textId="77777777" w:rsidR="00864081" w:rsidRPr="00702072" w:rsidRDefault="00864081" w:rsidP="000846A4">
            <w:pPr>
              <w:rPr>
                <w:b/>
                <w:szCs w:val="24"/>
              </w:rPr>
            </w:pPr>
            <w:r w:rsidRPr="00702072">
              <w:rPr>
                <w:b/>
                <w:szCs w:val="24"/>
              </w:rPr>
              <w:lastRenderedPageBreak/>
              <w:t>Topic</w:t>
            </w:r>
          </w:p>
        </w:tc>
        <w:tc>
          <w:tcPr>
            <w:tcW w:w="7891" w:type="dxa"/>
            <w:tcBorders>
              <w:top w:val="single" w:sz="4" w:space="0" w:color="auto"/>
              <w:left w:val="single" w:sz="4" w:space="0" w:color="auto"/>
              <w:bottom w:val="single" w:sz="4" w:space="0" w:color="auto"/>
              <w:right w:val="single" w:sz="4" w:space="0" w:color="auto"/>
            </w:tcBorders>
            <w:vAlign w:val="center"/>
          </w:tcPr>
          <w:p w14:paraId="745ADB77" w14:textId="1C530C62" w:rsidR="00864081" w:rsidRPr="00D212DF" w:rsidRDefault="00D212DF" w:rsidP="000846A4">
            <w:pPr>
              <w:ind w:left="-13" w:right="176" w:firstLine="13"/>
              <w:jc w:val="both"/>
              <w:rPr>
                <w:b/>
                <w:szCs w:val="24"/>
                <w:lang w:val="en-US"/>
              </w:rPr>
            </w:pPr>
            <w:r w:rsidRPr="00D212DF">
              <w:rPr>
                <w:b/>
                <w:szCs w:val="24"/>
                <w:lang w:val="en-US"/>
              </w:rPr>
              <w:t>What is “organizational purpose”?</w:t>
            </w:r>
          </w:p>
        </w:tc>
      </w:tr>
      <w:tr w:rsidR="00864081" w:rsidRPr="0098249B" w14:paraId="2640744C" w14:textId="77777777" w:rsidTr="000846A4">
        <w:trPr>
          <w:trHeight w:val="67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5CA62B7D" w14:textId="77777777" w:rsidR="00864081" w:rsidRPr="00702072" w:rsidRDefault="00864081" w:rsidP="000846A4">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6DDF2FFA" w14:textId="6F642CA8" w:rsidR="00864081" w:rsidRPr="001B6B2F" w:rsidRDefault="001B6B2F" w:rsidP="001B6B2F">
            <w:pPr>
              <w:ind w:left="-13" w:right="176" w:firstLine="13"/>
              <w:jc w:val="both"/>
              <w:rPr>
                <w:lang w:val="en-US"/>
              </w:rPr>
            </w:pPr>
            <w:r w:rsidRPr="001B6B2F">
              <w:rPr>
                <w:lang w:val="en-US"/>
              </w:rPr>
              <w:t xml:space="preserve">Undertake a probing exploration to define </w:t>
            </w:r>
            <w:r>
              <w:rPr>
                <w:lang w:val="en-US"/>
              </w:rPr>
              <w:t>“</w:t>
            </w:r>
            <w:r w:rsidRPr="001B6B2F">
              <w:rPr>
                <w:lang w:val="en-US"/>
              </w:rPr>
              <w:t>organizational purpose</w:t>
            </w:r>
            <w:r>
              <w:rPr>
                <w:lang w:val="en-US"/>
              </w:rPr>
              <w:t>”</w:t>
            </w:r>
            <w:r w:rsidRPr="001B6B2F">
              <w:rPr>
                <w:lang w:val="en-US"/>
              </w:rPr>
              <w:t xml:space="preserve"> to the fullest. Through addressing the question: </w:t>
            </w:r>
            <w:r>
              <w:rPr>
                <w:lang w:val="en-US"/>
              </w:rPr>
              <w:t>“</w:t>
            </w:r>
            <w:r w:rsidRPr="001B6B2F">
              <w:rPr>
                <w:lang w:val="en-US"/>
              </w:rPr>
              <w:t xml:space="preserve">What is </w:t>
            </w:r>
            <w:r>
              <w:rPr>
                <w:lang w:val="en-US"/>
              </w:rPr>
              <w:t>‘</w:t>
            </w:r>
            <w:r w:rsidRPr="001B6B2F">
              <w:rPr>
                <w:lang w:val="en-US"/>
              </w:rPr>
              <w:t>organizational purpose</w:t>
            </w:r>
            <w:r>
              <w:rPr>
                <w:lang w:val="en-US"/>
              </w:rPr>
              <w:t>’</w:t>
            </w:r>
            <w:r w:rsidRPr="001B6B2F">
              <w:rPr>
                <w:lang w:val="en-US"/>
              </w:rPr>
              <w:t>?</w:t>
            </w:r>
            <w:r>
              <w:rPr>
                <w:lang w:val="en-US"/>
              </w:rPr>
              <w:t>”</w:t>
            </w:r>
            <w:r w:rsidRPr="001B6B2F">
              <w:rPr>
                <w:lang w:val="en-US"/>
              </w:rPr>
              <w:t xml:space="preserve"> this research not only evaluates the level of objectivity required for a compelling purpose but also seeks to find a reliable measurement. By defining and finding a reliable measurement of the whole spectrum of purposes, from inspirational visions to measurable goals, prospective researchers contribute to shaping the ongoing dialogue on what makes organizational purpose impactful and enduring.</w:t>
            </w:r>
          </w:p>
        </w:tc>
      </w:tr>
      <w:tr w:rsidR="00864081" w:rsidRPr="0098249B" w14:paraId="3E0A2CCE" w14:textId="77777777" w:rsidTr="000846A4">
        <w:trPr>
          <w:trHeight w:val="67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11BA3F6F" w14:textId="77777777" w:rsidR="00864081" w:rsidRPr="00702072" w:rsidRDefault="00864081" w:rsidP="000846A4">
            <w:pPr>
              <w:rPr>
                <w:b/>
                <w:szCs w:val="24"/>
              </w:rPr>
            </w:pPr>
            <w:r w:rsidRPr="00702072">
              <w:rPr>
                <w:b/>
                <w:szCs w:val="24"/>
              </w:rPr>
              <w:t>Topic</w:t>
            </w:r>
          </w:p>
        </w:tc>
        <w:tc>
          <w:tcPr>
            <w:tcW w:w="7891" w:type="dxa"/>
            <w:tcBorders>
              <w:top w:val="single" w:sz="4" w:space="0" w:color="auto"/>
              <w:left w:val="single" w:sz="4" w:space="0" w:color="auto"/>
              <w:bottom w:val="single" w:sz="4" w:space="0" w:color="auto"/>
              <w:right w:val="single" w:sz="4" w:space="0" w:color="auto"/>
            </w:tcBorders>
            <w:vAlign w:val="center"/>
          </w:tcPr>
          <w:p w14:paraId="3120452A" w14:textId="17822F39" w:rsidR="00864081" w:rsidRPr="00AB5F62" w:rsidRDefault="00D212DF" w:rsidP="000846A4">
            <w:pPr>
              <w:ind w:left="-13" w:right="176" w:firstLine="13"/>
              <w:jc w:val="both"/>
              <w:rPr>
                <w:b/>
                <w:bCs/>
                <w:szCs w:val="24"/>
                <w:lang w:val="en-US"/>
              </w:rPr>
            </w:pPr>
            <w:r>
              <w:rPr>
                <w:b/>
                <w:bCs/>
                <w:szCs w:val="24"/>
                <w:lang w:val="en-US"/>
              </w:rPr>
              <w:t>Personal Branding and Organizational Brand</w:t>
            </w:r>
          </w:p>
        </w:tc>
      </w:tr>
      <w:tr w:rsidR="00864081" w:rsidRPr="0098249B" w14:paraId="3047F8F2" w14:textId="77777777" w:rsidTr="000846A4">
        <w:trPr>
          <w:trHeight w:val="67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2765BECB" w14:textId="77777777" w:rsidR="00864081" w:rsidRPr="00702072" w:rsidRDefault="00864081" w:rsidP="000846A4">
            <w:pPr>
              <w:rPr>
                <w:b/>
                <w:szCs w:val="24"/>
              </w:rPr>
            </w:pPr>
            <w:r w:rsidRPr="00702072">
              <w:rPr>
                <w:b/>
                <w:szCs w:val="24"/>
              </w:rPr>
              <w:t>Abstract</w:t>
            </w:r>
          </w:p>
        </w:tc>
        <w:tc>
          <w:tcPr>
            <w:tcW w:w="7891" w:type="dxa"/>
            <w:tcBorders>
              <w:top w:val="single" w:sz="4" w:space="0" w:color="auto"/>
              <w:left w:val="single" w:sz="4" w:space="0" w:color="auto"/>
              <w:bottom w:val="single" w:sz="4" w:space="0" w:color="auto"/>
              <w:right w:val="single" w:sz="4" w:space="0" w:color="auto"/>
            </w:tcBorders>
            <w:vAlign w:val="center"/>
          </w:tcPr>
          <w:p w14:paraId="05553110" w14:textId="6BA6353E" w:rsidR="00864081" w:rsidRPr="00D212DF" w:rsidRDefault="00676E0E" w:rsidP="000846A4">
            <w:pPr>
              <w:ind w:left="-13" w:right="176" w:firstLine="13"/>
              <w:jc w:val="both"/>
              <w:rPr>
                <w:szCs w:val="24"/>
                <w:lang w:val="en-US" w:eastAsia="zh-CN"/>
              </w:rPr>
            </w:pPr>
            <w:r w:rsidRPr="00676E0E">
              <w:rPr>
                <w:lang w:val="en-US"/>
              </w:rPr>
              <w:t xml:space="preserve">Venture on investigating the interconnected realms of the symbiotic relationship between organizational and personal brand. By uncovering the symbiotic relationship, a particular focus should be set on the effect of "purpose" within this interaction. Elaborate on the interaction with </w:t>
            </w:r>
            <w:proofErr w:type="gramStart"/>
            <w:r w:rsidRPr="00676E0E">
              <w:rPr>
                <w:lang w:val="en-US"/>
              </w:rPr>
              <w:t>a  comprehensive</w:t>
            </w:r>
            <w:proofErr w:type="gramEnd"/>
            <w:r w:rsidRPr="00676E0E">
              <w:rPr>
                <w:lang w:val="en-US"/>
              </w:rPr>
              <w:t xml:space="preserve"> approach to navigating landscapes of corporate image, employee branding, and alignment between personal and organizational values. By doing so, this study offers a unique opportunity to contribute to understanding how a shared sense of purpose enhances both organizational and personal brands. Join this exploratory journey, where insights will brighten pathways to authentic and impactful brand narratives.</w:t>
            </w:r>
            <w:bookmarkStart w:id="3" w:name="_GoBack"/>
            <w:bookmarkEnd w:id="3"/>
          </w:p>
        </w:tc>
      </w:tr>
      <w:tr w:rsidR="00864081" w:rsidRPr="0098249B" w14:paraId="6FB68D88" w14:textId="77777777" w:rsidTr="000846A4">
        <w:trPr>
          <w:trHeight w:val="672"/>
        </w:trPr>
        <w:tc>
          <w:tcPr>
            <w:tcW w:w="2032" w:type="dxa"/>
            <w:tcBorders>
              <w:top w:val="single" w:sz="4" w:space="0" w:color="auto"/>
              <w:left w:val="single" w:sz="4" w:space="0" w:color="auto"/>
              <w:bottom w:val="single" w:sz="4" w:space="0" w:color="auto"/>
              <w:right w:val="single" w:sz="4" w:space="0" w:color="auto"/>
            </w:tcBorders>
            <w:shd w:val="clear" w:color="auto" w:fill="E6E6E6"/>
            <w:vAlign w:val="center"/>
          </w:tcPr>
          <w:p w14:paraId="5426365A" w14:textId="77777777" w:rsidR="00864081" w:rsidRPr="00A81CC5" w:rsidRDefault="00864081" w:rsidP="000846A4">
            <w:pPr>
              <w:rPr>
                <w:b/>
                <w:szCs w:val="24"/>
                <w:lang w:val="en-US"/>
              </w:rPr>
            </w:pPr>
          </w:p>
        </w:tc>
        <w:tc>
          <w:tcPr>
            <w:tcW w:w="7891" w:type="dxa"/>
            <w:tcBorders>
              <w:top w:val="single" w:sz="4" w:space="0" w:color="auto"/>
              <w:left w:val="single" w:sz="4" w:space="0" w:color="auto"/>
              <w:bottom w:val="single" w:sz="4" w:space="0" w:color="auto"/>
              <w:right w:val="single" w:sz="4" w:space="0" w:color="auto"/>
            </w:tcBorders>
            <w:vAlign w:val="center"/>
          </w:tcPr>
          <w:p w14:paraId="58FFFDC0" w14:textId="38C1A2CC" w:rsidR="00864081" w:rsidRPr="00A74F21" w:rsidRDefault="00864081" w:rsidP="000846A4">
            <w:pPr>
              <w:ind w:left="-13" w:right="176" w:firstLine="13"/>
              <w:jc w:val="both"/>
              <w:rPr>
                <w:szCs w:val="24"/>
                <w:lang w:val="en-US"/>
              </w:rPr>
            </w:pPr>
            <w:r w:rsidRPr="00A74F21">
              <w:rPr>
                <w:szCs w:val="24"/>
                <w:lang w:val="en-US"/>
              </w:rPr>
              <w:t xml:space="preserve">Please contact </w:t>
            </w:r>
            <w:r w:rsidR="000856E0">
              <w:rPr>
                <w:szCs w:val="24"/>
                <w:lang w:val="en-US"/>
              </w:rPr>
              <w:t>Giuliana F. Manganaro</w:t>
            </w:r>
            <w:r w:rsidRPr="00A74F21">
              <w:rPr>
                <w:szCs w:val="24"/>
                <w:lang w:val="en-US"/>
              </w:rPr>
              <w:t>, M.</w:t>
            </w:r>
            <w:r w:rsidR="000856E0">
              <w:rPr>
                <w:szCs w:val="24"/>
                <w:lang w:val="en-US"/>
              </w:rPr>
              <w:t>A</w:t>
            </w:r>
            <w:r w:rsidRPr="00A74F21">
              <w:rPr>
                <w:szCs w:val="24"/>
                <w:lang w:val="en-US"/>
              </w:rPr>
              <w:t>. (</w:t>
            </w:r>
            <w:r w:rsidR="000856E0">
              <w:rPr>
                <w:szCs w:val="24"/>
                <w:lang w:val="en-US"/>
              </w:rPr>
              <w:t>Giuliana.francesca.manganaro</w:t>
            </w:r>
            <w:r w:rsidRPr="00A74F21">
              <w:rPr>
                <w:szCs w:val="24"/>
                <w:lang w:val="en-US"/>
              </w:rPr>
              <w:t>@</w:t>
            </w:r>
            <w:r w:rsidR="000856E0">
              <w:rPr>
                <w:szCs w:val="24"/>
                <w:lang w:val="en-US"/>
              </w:rPr>
              <w:t>students.</w:t>
            </w:r>
            <w:r w:rsidRPr="00A74F21">
              <w:rPr>
                <w:szCs w:val="24"/>
                <w:lang w:val="en-US"/>
              </w:rPr>
              <w:t>uni-mannheim.de) for further information.</w:t>
            </w:r>
          </w:p>
        </w:tc>
      </w:tr>
    </w:tbl>
    <w:p w14:paraId="37CFB56D" w14:textId="4FF8ACBD" w:rsidR="009C4A4E" w:rsidRPr="00702072" w:rsidRDefault="009C4A4E" w:rsidP="00864081">
      <w:pPr>
        <w:rPr>
          <w:szCs w:val="24"/>
          <w:lang w:val="en-US"/>
        </w:rPr>
      </w:pPr>
    </w:p>
    <w:sectPr w:rsidR="009C4A4E" w:rsidRPr="00702072" w:rsidSect="0023200C">
      <w:headerReference w:type="even" r:id="rId8"/>
      <w:headerReference w:type="default" r:id="rId9"/>
      <w:footerReference w:type="default" r:id="rId10"/>
      <w:headerReference w:type="first" r:id="rId11"/>
      <w:footerReference w:type="first" r:id="rId12"/>
      <w:pgSz w:w="11906" w:h="16838" w:code="9"/>
      <w:pgMar w:top="2696" w:right="1406" w:bottom="663" w:left="1418" w:header="510" w:footer="74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D8EE9" w14:textId="77777777" w:rsidR="00743C27" w:rsidRDefault="00743C27">
      <w:r>
        <w:separator/>
      </w:r>
    </w:p>
  </w:endnote>
  <w:endnote w:type="continuationSeparator" w:id="0">
    <w:p w14:paraId="0A4AB23D" w14:textId="77777777" w:rsidR="00743C27" w:rsidRDefault="00743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RotisSemiSerif">
    <w:altName w:val="Arial Narrow"/>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panose1 w:val="020B0604020202020204"/>
    <w:charset w:val="00"/>
    <w:family w:val="auto"/>
    <w:pitch w:val="variable"/>
    <w:sig w:usb0="60000287" w:usb1="00000001" w:usb2="00000000" w:usb3="00000000" w:csb0="0000019F" w:csb1="00000000"/>
  </w:font>
  <w:font w:name="Trajan">
    <w:panose1 w:val="020B0604020202020204"/>
    <w:charset w:val="00"/>
    <w:family w:val="auto"/>
    <w:pitch w:val="variable"/>
    <w:sig w:usb0="00000001"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F2EDD" w14:textId="77777777" w:rsidR="000A08CF" w:rsidRDefault="000A08CF" w:rsidP="00A762B8">
    <w:pPr>
      <w:pStyle w:val="Fuzeile"/>
      <w:spacing w:before="0"/>
      <w:rPr>
        <w:rStyle w:val="Seitenzahl"/>
      </w:rPr>
    </w:pPr>
  </w:p>
  <w:p w14:paraId="2205A8CE" w14:textId="77777777" w:rsidR="000A08CF" w:rsidRPr="00A762B8" w:rsidRDefault="000A08CF" w:rsidP="00A762B8">
    <w:pPr>
      <w:pStyle w:val="Fuzeile"/>
      <w:spacing w:before="0"/>
      <w:rPr>
        <w:rStyle w:val="Seitenzahl"/>
      </w:rPr>
    </w:pPr>
  </w:p>
  <w:p w14:paraId="4E29BC7A" w14:textId="77777777" w:rsidR="000A08CF" w:rsidRDefault="000A08CF" w:rsidP="00A762B8">
    <w:pPr>
      <w:pStyle w:val="Fuzeile"/>
      <w:spacing w:before="0"/>
      <w:rPr>
        <w:rStyle w:val="Seitenzahl"/>
      </w:rPr>
    </w:pPr>
  </w:p>
  <w:p w14:paraId="323085C3" w14:textId="77777777" w:rsidR="000A08CF" w:rsidRPr="00A762B8" w:rsidRDefault="000A08CF" w:rsidP="00A762B8">
    <w:pPr>
      <w:pStyle w:val="Fuzeile"/>
      <w:spacing w:before="0"/>
      <w:rPr>
        <w:rStyle w:val="Seitenzahl"/>
      </w:rPr>
    </w:pPr>
  </w:p>
  <w:p w14:paraId="0A8863D5" w14:textId="77777777" w:rsidR="000A08CF" w:rsidRPr="00A762B8" w:rsidRDefault="000A08CF" w:rsidP="00A762B8">
    <w:pPr>
      <w:pStyle w:val="Fuzeile"/>
      <w:spacing w:before="0"/>
      <w:rPr>
        <w:rStyle w:val="Seitenzah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A60A4" w14:textId="77777777" w:rsidR="000A08CF" w:rsidRPr="00AE4583" w:rsidRDefault="000A08CF" w:rsidP="00BC7AE1">
    <w:pPr>
      <w:pStyle w:val="Kopfzeile"/>
      <w:tabs>
        <w:tab w:val="clear" w:pos="4536"/>
        <w:tab w:val="clear" w:pos="9072"/>
        <w:tab w:val="left" w:pos="6237"/>
      </w:tabs>
      <w:spacing w:before="0"/>
      <w:rPr>
        <w:b/>
        <w:bCs/>
        <w:sz w:val="16"/>
        <w:szCs w:val="16"/>
      </w:rPr>
    </w:pPr>
  </w:p>
  <w:p w14:paraId="45EA4AB8" w14:textId="77777777" w:rsidR="000A08CF" w:rsidRPr="00AE4583" w:rsidRDefault="000A08CF" w:rsidP="00BC7AE1">
    <w:pPr>
      <w:pStyle w:val="Kopfzeile"/>
      <w:tabs>
        <w:tab w:val="clear" w:pos="4536"/>
        <w:tab w:val="clear" w:pos="9072"/>
        <w:tab w:val="left" w:pos="6237"/>
      </w:tabs>
      <w:spacing w:before="0"/>
      <w:rPr>
        <w:b/>
        <w:bCs/>
        <w:sz w:val="16"/>
        <w:szCs w:val="16"/>
      </w:rPr>
    </w:pPr>
  </w:p>
  <w:p w14:paraId="48415833" w14:textId="77777777" w:rsidR="000A08CF" w:rsidRPr="00AE4583" w:rsidRDefault="000A08CF" w:rsidP="003248FD">
    <w:pPr>
      <w:pStyle w:val="Kopfzeile"/>
      <w:tabs>
        <w:tab w:val="clear" w:pos="4536"/>
        <w:tab w:val="clear" w:pos="9072"/>
      </w:tabs>
      <w:spacing w:before="0"/>
      <w:rPr>
        <w:sz w:val="16"/>
        <w:szCs w:val="16"/>
      </w:rPr>
    </w:pPr>
    <w:r>
      <w:rPr>
        <w:b/>
        <w:bCs/>
        <w:noProof/>
        <w:sz w:val="16"/>
        <w:szCs w:val="16"/>
        <w:lang w:val="en-US" w:eastAsia="zh-CN"/>
      </w:rPr>
      <w:drawing>
        <wp:anchor distT="0" distB="0" distL="114300" distR="114300" simplePos="0" relativeHeight="251670016" behindDoc="0" locked="0" layoutInCell="1" allowOverlap="1" wp14:anchorId="529DF6C5" wp14:editId="1110BB03">
          <wp:simplePos x="0" y="0"/>
          <wp:positionH relativeFrom="column">
            <wp:posOffset>3982778</wp:posOffset>
          </wp:positionH>
          <wp:positionV relativeFrom="paragraph">
            <wp:posOffset>72447</wp:posOffset>
          </wp:positionV>
          <wp:extent cx="1756410" cy="302895"/>
          <wp:effectExtent l="0" t="0" r="0" b="1905"/>
          <wp:wrapNone/>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D Boot:Users:prassist:Documents:Logos:Akkreditierung:Akkreditierungslogos Dreierkombination NEU:3er_AccrLogo_schwarz.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56410" cy="302895"/>
                  </a:xfrm>
                  <a:prstGeom prst="rect">
                    <a:avLst/>
                  </a:prstGeom>
                  <a:noFill/>
                  <a:ln w="9525">
                    <a:noFill/>
                    <a:miter lim="800000"/>
                    <a:headEnd/>
                    <a:tailEnd/>
                  </a:ln>
                </pic:spPr>
              </pic:pic>
            </a:graphicData>
          </a:graphic>
        </wp:anchor>
      </w:drawing>
    </w:r>
  </w:p>
  <w:p w14:paraId="0DE170D3" w14:textId="77777777" w:rsidR="000A08CF" w:rsidRDefault="000A08CF" w:rsidP="00BC7AE1">
    <w:pPr>
      <w:pStyle w:val="Kopfzeile"/>
      <w:tabs>
        <w:tab w:val="clear" w:pos="4536"/>
        <w:tab w:val="clear" w:pos="9072"/>
        <w:tab w:val="left" w:pos="3402"/>
        <w:tab w:val="left" w:pos="7513"/>
      </w:tabs>
      <w:spacing w:before="0"/>
      <w:jc w:val="both"/>
      <w:rPr>
        <w:sz w:val="16"/>
        <w:szCs w:val="16"/>
      </w:rPr>
    </w:pPr>
  </w:p>
  <w:p w14:paraId="1CB20F65" w14:textId="77777777" w:rsidR="000A08CF" w:rsidRDefault="000A08CF" w:rsidP="00BC7AE1">
    <w:pPr>
      <w:pStyle w:val="Kopfzeile"/>
      <w:tabs>
        <w:tab w:val="clear" w:pos="4536"/>
        <w:tab w:val="clear" w:pos="9072"/>
        <w:tab w:val="left" w:pos="3402"/>
        <w:tab w:val="left" w:pos="7513"/>
      </w:tabs>
      <w:spacing w:before="0"/>
      <w:jc w:val="both"/>
      <w:rPr>
        <w:sz w:val="16"/>
        <w:szCs w:val="16"/>
      </w:rPr>
    </w:pPr>
  </w:p>
  <w:p w14:paraId="760546C4" w14:textId="77777777" w:rsidR="000A08CF" w:rsidRPr="00AE4583" w:rsidRDefault="000A08CF" w:rsidP="00BC7AE1">
    <w:pPr>
      <w:pStyle w:val="Kopfzeile"/>
      <w:tabs>
        <w:tab w:val="clear" w:pos="4536"/>
        <w:tab w:val="clear" w:pos="9072"/>
        <w:tab w:val="left" w:pos="3402"/>
        <w:tab w:val="left" w:pos="7513"/>
      </w:tabs>
      <w:spacing w:before="0"/>
      <w:jc w:val="both"/>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6393A" w14:textId="77777777" w:rsidR="00743C27" w:rsidRDefault="00743C27">
      <w:r>
        <w:separator/>
      </w:r>
    </w:p>
  </w:footnote>
  <w:footnote w:type="continuationSeparator" w:id="0">
    <w:p w14:paraId="1013118F" w14:textId="77777777" w:rsidR="00743C27" w:rsidRDefault="00743C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B94FA" w14:textId="77777777" w:rsidR="000A08CF" w:rsidRDefault="000A08CF" w:rsidP="00CC28CD">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84F2C2F" w14:textId="77777777" w:rsidR="000A08CF" w:rsidRDefault="000A08CF" w:rsidP="00CE2B90">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16C3C" w14:textId="77777777" w:rsidR="000A08CF" w:rsidRDefault="000A08CF" w:rsidP="00CE2B90">
    <w:pPr>
      <w:pStyle w:val="Kopfzeile"/>
      <w:spacing w:before="0"/>
      <w:ind w:right="360"/>
      <w:rPr>
        <w:rFonts w:ascii="Calibri" w:hAnsi="Calibri"/>
        <w:sz w:val="22"/>
        <w:szCs w:val="22"/>
      </w:rPr>
    </w:pPr>
  </w:p>
  <w:p w14:paraId="26C20A92" w14:textId="77777777" w:rsidR="000A08CF" w:rsidRDefault="000A08CF" w:rsidP="00CE2B90">
    <w:pPr>
      <w:pStyle w:val="Kopfzeile"/>
      <w:spacing w:before="0"/>
      <w:ind w:right="360"/>
      <w:rPr>
        <w:rFonts w:ascii="Calibri" w:hAnsi="Calibri"/>
        <w:sz w:val="22"/>
        <w:szCs w:val="22"/>
      </w:rPr>
    </w:pPr>
  </w:p>
  <w:p w14:paraId="7D1C5588" w14:textId="016BDD63" w:rsidR="000A08CF" w:rsidRPr="00CE2B90" w:rsidRDefault="000A08CF" w:rsidP="00471409">
    <w:pPr>
      <w:pStyle w:val="Kopfzeile"/>
      <w:framePr w:wrap="none" w:vAnchor="text" w:hAnchor="page" w:x="9902" w:y="34"/>
      <w:rPr>
        <w:rStyle w:val="Seitenzahl"/>
      </w:rPr>
    </w:pPr>
    <w:r w:rsidRPr="00CE2B90">
      <w:rPr>
        <w:rStyle w:val="Seitenzahl"/>
        <w:rFonts w:ascii="Calibri" w:hAnsi="Calibri"/>
        <w:sz w:val="22"/>
        <w:szCs w:val="22"/>
        <w:lang w:eastAsia="zh-CN"/>
      </w:rPr>
      <w:t xml:space="preserve">Page </w:t>
    </w:r>
    <w:r w:rsidRPr="00CE2B90">
      <w:rPr>
        <w:rStyle w:val="Seitenzahl"/>
        <w:rFonts w:ascii="Calibri" w:hAnsi="Calibri"/>
        <w:sz w:val="22"/>
        <w:szCs w:val="22"/>
      </w:rPr>
      <w:fldChar w:fldCharType="begin"/>
    </w:r>
    <w:r w:rsidRPr="00CE2B90">
      <w:rPr>
        <w:rStyle w:val="Seitenzahl"/>
        <w:rFonts w:ascii="Calibri" w:hAnsi="Calibri"/>
        <w:sz w:val="22"/>
        <w:szCs w:val="22"/>
      </w:rPr>
      <w:instrText xml:space="preserve">PAGE  </w:instrText>
    </w:r>
    <w:r w:rsidRPr="00CE2B90">
      <w:rPr>
        <w:rStyle w:val="Seitenzahl"/>
        <w:rFonts w:ascii="Calibri" w:hAnsi="Calibri"/>
        <w:sz w:val="22"/>
        <w:szCs w:val="22"/>
      </w:rPr>
      <w:fldChar w:fldCharType="separate"/>
    </w:r>
    <w:r w:rsidR="00DE6681">
      <w:rPr>
        <w:rStyle w:val="Seitenzahl"/>
        <w:rFonts w:ascii="Calibri" w:hAnsi="Calibri"/>
        <w:noProof/>
        <w:sz w:val="22"/>
        <w:szCs w:val="22"/>
      </w:rPr>
      <w:t>8</w:t>
    </w:r>
    <w:r w:rsidRPr="00CE2B90">
      <w:rPr>
        <w:rStyle w:val="Seitenzahl"/>
        <w:rFonts w:ascii="Calibri" w:hAnsi="Calibri"/>
        <w:sz w:val="22"/>
        <w:szCs w:val="22"/>
      </w:rPr>
      <w:fldChar w:fldCharType="end"/>
    </w:r>
  </w:p>
  <w:p w14:paraId="430A4216" w14:textId="77777777" w:rsidR="000A08CF" w:rsidRPr="00CE2B90" w:rsidRDefault="000A08CF" w:rsidP="00CE2B90">
    <w:pPr>
      <w:pStyle w:val="Kopfzeile"/>
      <w:spacing w:before="0"/>
      <w:ind w:right="360"/>
      <w:rPr>
        <w:rFonts w:ascii="Calibri" w:hAnsi="Calibri"/>
        <w:sz w:val="22"/>
        <w:szCs w:val="22"/>
      </w:rPr>
    </w:pPr>
  </w:p>
  <w:p w14:paraId="7B960D3F" w14:textId="77777777" w:rsidR="000A08CF" w:rsidRPr="00CE2B90" w:rsidRDefault="000A08CF" w:rsidP="00CE2B90">
    <w:pPr>
      <w:pStyle w:val="Kopfzeile"/>
      <w:pBdr>
        <w:bottom w:val="single" w:sz="4" w:space="1" w:color="auto"/>
      </w:pBdr>
      <w:spacing w:before="0"/>
      <w:rPr>
        <w:rFonts w:ascii="Calibri" w:hAnsi="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1A45" w14:textId="094E6DD0" w:rsidR="000A08CF" w:rsidRPr="00CD2C69" w:rsidRDefault="000A08CF" w:rsidP="008C52AC">
    <w:pPr>
      <w:tabs>
        <w:tab w:val="left" w:pos="709"/>
        <w:tab w:val="left" w:pos="1418"/>
        <w:tab w:val="left" w:pos="2127"/>
      </w:tabs>
      <w:ind w:left="3545" w:firstLine="709"/>
    </w:pPr>
    <w:r>
      <w:rPr>
        <w:rFonts w:ascii="Trajan" w:hAnsi="Trajan"/>
        <w:b/>
        <w:bCs/>
        <w:noProof/>
        <w:color w:val="022E58"/>
        <w:sz w:val="22"/>
        <w:lang w:val="en-US" w:eastAsia="zh-CN"/>
      </w:rPr>
      <w:drawing>
        <wp:anchor distT="0" distB="0" distL="114300" distR="114300" simplePos="0" relativeHeight="251668992" behindDoc="0" locked="0" layoutInCell="1" allowOverlap="1" wp14:anchorId="2E5DFAB2" wp14:editId="5353FF38">
          <wp:simplePos x="0" y="0"/>
          <wp:positionH relativeFrom="column">
            <wp:posOffset>3985895</wp:posOffset>
          </wp:positionH>
          <wp:positionV relativeFrom="paragraph">
            <wp:posOffset>95250</wp:posOffset>
          </wp:positionV>
          <wp:extent cx="2289808" cy="860108"/>
          <wp:effectExtent l="0" t="0" r="0" b="3810"/>
          <wp:wrapNone/>
          <wp:docPr id="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_Organisation\Alle Mitarbeiter\Denys\Briefköpfe\Rechnungswes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9808" cy="8601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667968" behindDoc="0" locked="0" layoutInCell="1" allowOverlap="1" wp14:anchorId="22068937" wp14:editId="6FCAC73D">
          <wp:simplePos x="0" y="0"/>
          <wp:positionH relativeFrom="column">
            <wp:posOffset>-391449</wp:posOffset>
          </wp:positionH>
          <wp:positionV relativeFrom="paragraph">
            <wp:posOffset>-95885</wp:posOffset>
          </wp:positionV>
          <wp:extent cx="3043555" cy="1280795"/>
          <wp:effectExtent l="0" t="0" r="4445" b="0"/>
          <wp:wrapNone/>
          <wp:docPr id="2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_Organisation\Alle Mitarbeiter\Denys\Briefköpfe\04_UM_FFB_DE_Schwarz.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043555" cy="1280795"/>
                  </a:xfrm>
                  <a:prstGeom prst="rect">
                    <a:avLst/>
                  </a:prstGeom>
                  <a:noFill/>
                  <a:ln>
                    <a:noFill/>
                  </a:ln>
                </pic:spPr>
              </pic:pic>
            </a:graphicData>
          </a:graphic>
        </wp:anchor>
      </w:drawing>
    </w:r>
    <w:r>
      <w:rPr>
        <w:noProof/>
        <w:sz w:val="20"/>
        <w:lang w:val="en-US" w:eastAsia="zh-CN"/>
      </w:rPr>
      <mc:AlternateContent>
        <mc:Choice Requires="wps">
          <w:drawing>
            <wp:anchor distT="4294967294" distB="4294967294" distL="114300" distR="114300" simplePos="0" relativeHeight="251663872" behindDoc="0" locked="0" layoutInCell="1" allowOverlap="1" wp14:anchorId="514A5B35" wp14:editId="24631CA3">
              <wp:simplePos x="0" y="0"/>
              <wp:positionH relativeFrom="page">
                <wp:posOffset>180340</wp:posOffset>
              </wp:positionH>
              <wp:positionV relativeFrom="page">
                <wp:posOffset>7129144</wp:posOffset>
              </wp:positionV>
              <wp:extent cx="107950" cy="0"/>
              <wp:effectExtent l="0" t="0" r="19050" b="25400"/>
              <wp:wrapNone/>
              <wp:docPr id="14" name="Gerade Verbindu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616BFE6" id="Gerade Verbindung 14" o:spid="_x0000_s1026" style="position:absolute;z-index:2516638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" strokecolor="black [3040]" strokeweight=".25pt">
              <o:lock v:ext="edit" shapetype="f"/>
              <w10:wrap anchorx="page" anchory="page"/>
            </v:line>
          </w:pict>
        </mc:Fallback>
      </mc:AlternateContent>
    </w:r>
    <w:r>
      <w:rPr>
        <w:noProof/>
        <w:color w:val="000000" w:themeColor="text1"/>
        <w:sz w:val="20"/>
        <w:lang w:val="en-US" w:eastAsia="zh-CN"/>
      </w:rPr>
      <mc:AlternateContent>
        <mc:Choice Requires="wps">
          <w:drawing>
            <wp:anchor distT="4294967294" distB="4294967294" distL="114300" distR="114300" simplePos="0" relativeHeight="251661824" behindDoc="0" locked="0" layoutInCell="1" allowOverlap="1" wp14:anchorId="2C99D766" wp14:editId="70BF81A9">
              <wp:simplePos x="0" y="0"/>
              <wp:positionH relativeFrom="page">
                <wp:posOffset>180340</wp:posOffset>
              </wp:positionH>
              <wp:positionV relativeFrom="page">
                <wp:posOffset>3564254</wp:posOffset>
              </wp:positionV>
              <wp:extent cx="107950" cy="0"/>
              <wp:effectExtent l="0" t="0" r="19050" b="25400"/>
              <wp:wrapNone/>
              <wp:docPr id="13" name="Gerade Verbindung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8B5E1F2" id="Gerade Verbindung 13" o:spid="_x0000_s1026" style="position:absolute;z-index:25166182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" strokecolor="black [3040]" strokeweight=".25pt">
              <o:lock v:ext="edit" shapetype="f"/>
              <w10:wrap anchorx="page" anchory="page"/>
            </v:line>
          </w:pict>
        </mc:Fallback>
      </mc:AlternateContent>
    </w:r>
    <w:r>
      <w:rPr>
        <w:noProof/>
        <w:lang w:val="en-US" w:eastAsia="zh-CN"/>
      </w:rPr>
      <mc:AlternateContent>
        <mc:Choice Requires="wps">
          <w:drawing>
            <wp:anchor distT="0" distB="0" distL="114300" distR="114300" simplePos="0" relativeHeight="251658752" behindDoc="1" locked="1" layoutInCell="1" allowOverlap="1" wp14:anchorId="24E9210C" wp14:editId="10E3224B">
              <wp:simplePos x="0" y="0"/>
              <wp:positionH relativeFrom="page">
                <wp:posOffset>288290</wp:posOffset>
              </wp:positionH>
              <wp:positionV relativeFrom="page">
                <wp:posOffset>5292725</wp:posOffset>
              </wp:positionV>
              <wp:extent cx="113030" cy="140970"/>
              <wp:effectExtent l="0" t="0" r="13970" b="1143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51DF8" w14:textId="77777777" w:rsidR="000A08CF" w:rsidRDefault="000A08CF">
                          <w:r>
                            <w:rPr>
                              <w:noProof/>
                              <w:lang w:val="en-US" w:eastAsia="zh-CN"/>
                            </w:rPr>
                            <w:drawing>
                              <wp:inline distT="0" distB="0" distL="0" distR="0" wp14:anchorId="58DA93D9" wp14:editId="5466C8E4">
                                <wp:extent cx="116840" cy="139065"/>
                                <wp:effectExtent l="0" t="0" r="0" b="0"/>
                                <wp:docPr id="2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840" cy="1390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4E9210C" id="_x0000_t202" coordsize="21600,21600" o:spt="202" path="m,l,21600r21600,l21600,xe">
              <v:stroke joinstyle="miter"/>
              <v:path gradientshapeok="t" o:connecttype="rect"/>
            </v:shapetype>
            <v:shape id="Text Box 10" o:spid="_x0000_s1026" type="#_x0000_t202" style="position:absolute;left:0;text-align:left;margin-left:22.7pt;margin-top:416.75pt;width:8.9pt;height:1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" filled="f" stroked="f">
              <v:textbox inset="0,0,0,0">
                <w:txbxContent>
                  <w:p w14:paraId="45F51DF8" w14:textId="77777777" w:rsidR="000A08CF" w:rsidRDefault="000A08CF">
                    <w:r>
                      <w:rPr>
                        <w:noProof/>
                        <w:lang w:val="en-US" w:eastAsia="zh-CN"/>
                      </w:rPr>
                      <w:drawing>
                        <wp:inline distT="0" distB="0" distL="0" distR="0" wp14:anchorId="58DA93D9" wp14:editId="5466C8E4">
                          <wp:extent cx="116840" cy="139065"/>
                          <wp:effectExtent l="0" t="0" r="0" b="0"/>
                          <wp:docPr id="2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840" cy="139065"/>
                                  </a:xfrm>
                                  <a:prstGeom prst="rect">
                                    <a:avLst/>
                                  </a:prstGeom>
                                  <a:noFill/>
                                  <a:ln>
                                    <a:noFill/>
                                  </a:ln>
                                </pic:spPr>
                              </pic:pic>
                            </a:graphicData>
                          </a:graphic>
                        </wp:inline>
                      </w:drawing>
                    </w:r>
                  </w:p>
                </w:txbxContent>
              </v:textbox>
              <w10:wrap anchorx="page" anchory="page"/>
              <w10:anchorlock/>
            </v:shape>
          </w:pict>
        </mc:Fallback>
      </mc:AlternateContent>
    </w:r>
    <w:r>
      <w:rPr>
        <w:noProof/>
        <w:lang w:val="en-US" w:eastAsia="zh-CN"/>
      </w:rPr>
      <mc:AlternateContent>
        <mc:Choice Requires="wps">
          <w:drawing>
            <wp:anchor distT="0" distB="0" distL="114300" distR="114300" simplePos="0" relativeHeight="251657728" behindDoc="1" locked="1" layoutInCell="1" allowOverlap="1" wp14:anchorId="1EA59DA8" wp14:editId="7AFA5240">
              <wp:simplePos x="0" y="0"/>
              <wp:positionH relativeFrom="page">
                <wp:posOffset>288290</wp:posOffset>
              </wp:positionH>
              <wp:positionV relativeFrom="page">
                <wp:posOffset>3546475</wp:posOffset>
              </wp:positionV>
              <wp:extent cx="113665" cy="173990"/>
              <wp:effectExtent l="0" t="0" r="13335" b="381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0546" w14:textId="77777777" w:rsidR="000A08CF" w:rsidRDefault="000A08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EA59DA8" id="Text Box 9" o:spid="_x0000_s1027" type="#_x0000_t202" style="position:absolute;left:0;text-align:left;margin-left:22.7pt;margin-top:279.25pt;width:8.95pt;height:13.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" filled="f" stroked="f">
              <v:textbox inset="0,0,0,0">
                <w:txbxContent>
                  <w:p w14:paraId="71DB0546" w14:textId="77777777" w:rsidR="000A08CF" w:rsidRDefault="000A08CF"/>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00302"/>
    <w:multiLevelType w:val="hybridMultilevel"/>
    <w:tmpl w:val="D2A6D436"/>
    <w:lvl w:ilvl="0" w:tplc="DA6CE47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9BF46DE"/>
    <w:multiLevelType w:val="hybridMultilevel"/>
    <w:tmpl w:val="0414C122"/>
    <w:lvl w:ilvl="0" w:tplc="BD1A484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80E77D5"/>
    <w:multiLevelType w:val="hybridMultilevel"/>
    <w:tmpl w:val="E1EA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D36B3F"/>
    <w:multiLevelType w:val="multilevel"/>
    <w:tmpl w:val="5BAAE414"/>
    <w:lvl w:ilvl="0">
      <w:start w:val="1"/>
      <w:numFmt w:val="decimal"/>
      <w:lvlText w:val="%1."/>
      <w:lvlJc w:val="left"/>
      <w:pPr>
        <w:tabs>
          <w:tab w:val="num" w:pos="397"/>
        </w:tabs>
        <w:ind w:left="397" w:hanging="397"/>
      </w:pPr>
      <w:rPr>
        <w:rFonts w:hint="default"/>
      </w:rPr>
    </w:lvl>
    <w:lvl w:ilvl="1">
      <w:start w:val="1"/>
      <w:numFmt w:val="lowerLetter"/>
      <w:pStyle w:val="berschrift2"/>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lowerRoman"/>
      <w:lvlText w:val="(%4)"/>
      <w:lvlJc w:val="left"/>
      <w:pPr>
        <w:tabs>
          <w:tab w:val="num" w:pos="1588"/>
        </w:tabs>
        <w:ind w:left="1588" w:hanging="397"/>
      </w:pPr>
      <w:rPr>
        <w:rFonts w:hint="default"/>
      </w:rPr>
    </w:lvl>
    <w:lvl w:ilvl="4">
      <w:start w:val="1"/>
      <w:numFmt w:val="decimal"/>
      <w:lvlText w:val="(%5)"/>
      <w:lvlJc w:val="left"/>
      <w:pPr>
        <w:tabs>
          <w:tab w:val="num" w:pos="2594"/>
        </w:tabs>
        <w:ind w:left="2234" w:firstLine="0"/>
      </w:pPr>
      <w:rPr>
        <w:rFonts w:hint="default"/>
      </w:rPr>
    </w:lvl>
    <w:lvl w:ilvl="5">
      <w:start w:val="1"/>
      <w:numFmt w:val="lowerLetter"/>
      <w:lvlText w:val="(%6)"/>
      <w:lvlJc w:val="left"/>
      <w:pPr>
        <w:tabs>
          <w:tab w:val="num" w:pos="3314"/>
        </w:tabs>
        <w:ind w:left="2954" w:firstLine="0"/>
      </w:pPr>
      <w:rPr>
        <w:rFonts w:hint="default"/>
      </w:rPr>
    </w:lvl>
    <w:lvl w:ilvl="6">
      <w:start w:val="1"/>
      <w:numFmt w:val="lowerRoman"/>
      <w:lvlText w:val="(%7)"/>
      <w:lvlJc w:val="left"/>
      <w:pPr>
        <w:tabs>
          <w:tab w:val="num" w:pos="4034"/>
        </w:tabs>
        <w:ind w:left="3674" w:firstLine="0"/>
      </w:pPr>
      <w:rPr>
        <w:rFonts w:hint="default"/>
      </w:rPr>
    </w:lvl>
    <w:lvl w:ilvl="7">
      <w:start w:val="1"/>
      <w:numFmt w:val="lowerLetter"/>
      <w:lvlText w:val="(%8)"/>
      <w:lvlJc w:val="left"/>
      <w:pPr>
        <w:tabs>
          <w:tab w:val="num" w:pos="4754"/>
        </w:tabs>
        <w:ind w:left="4394" w:firstLine="0"/>
      </w:pPr>
      <w:rPr>
        <w:rFonts w:hint="default"/>
      </w:rPr>
    </w:lvl>
    <w:lvl w:ilvl="8">
      <w:start w:val="1"/>
      <w:numFmt w:val="lowerRoman"/>
      <w:lvlText w:val="(%9)"/>
      <w:lvlJc w:val="left"/>
      <w:pPr>
        <w:tabs>
          <w:tab w:val="num" w:pos="5474"/>
        </w:tabs>
        <w:ind w:left="5114" w:firstLine="0"/>
      </w:pPr>
      <w:rPr>
        <w:rFonts w:hint="default"/>
      </w:rPr>
    </w:lvl>
  </w:abstractNum>
  <w:num w:numId="1">
    <w:abstractNumId w:val="1"/>
  </w:num>
  <w:num w:numId="2">
    <w:abstractNumId w:val="3"/>
  </w:num>
  <w:num w:numId="3">
    <w:abstractNumId w:val="3"/>
  </w:num>
  <w:num w:numId="4">
    <w:abstractNumId w:val="3"/>
  </w:num>
  <w:num w:numId="5">
    <w:abstractNumId w:val="3"/>
  </w:num>
  <w:num w:numId="6">
    <w:abstractNumId w:val="0"/>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d15070af-8a28-4e37-9619-38e889924f41}"/>
  </w:docVars>
  <w:rsids>
    <w:rsidRoot w:val="00804BD1"/>
    <w:rsid w:val="00006288"/>
    <w:rsid w:val="00020B38"/>
    <w:rsid w:val="0002312A"/>
    <w:rsid w:val="00026B61"/>
    <w:rsid w:val="000303B9"/>
    <w:rsid w:val="00034E4F"/>
    <w:rsid w:val="00043EEF"/>
    <w:rsid w:val="00044027"/>
    <w:rsid w:val="00044C65"/>
    <w:rsid w:val="00045F66"/>
    <w:rsid w:val="00052FA4"/>
    <w:rsid w:val="00052FEA"/>
    <w:rsid w:val="00065F5D"/>
    <w:rsid w:val="0006729C"/>
    <w:rsid w:val="00067826"/>
    <w:rsid w:val="0007550F"/>
    <w:rsid w:val="00075872"/>
    <w:rsid w:val="00075ADD"/>
    <w:rsid w:val="000856E0"/>
    <w:rsid w:val="00092060"/>
    <w:rsid w:val="0009353C"/>
    <w:rsid w:val="00094120"/>
    <w:rsid w:val="000A08CF"/>
    <w:rsid w:val="000A31F0"/>
    <w:rsid w:val="000A5CE0"/>
    <w:rsid w:val="000B1932"/>
    <w:rsid w:val="000B3D0B"/>
    <w:rsid w:val="000C0CCA"/>
    <w:rsid w:val="000C6CD2"/>
    <w:rsid w:val="000D22C9"/>
    <w:rsid w:val="000D4D6B"/>
    <w:rsid w:val="000D63D4"/>
    <w:rsid w:val="000E1FA5"/>
    <w:rsid w:val="000E3B9F"/>
    <w:rsid w:val="000E459C"/>
    <w:rsid w:val="000F0139"/>
    <w:rsid w:val="000F4682"/>
    <w:rsid w:val="0010415B"/>
    <w:rsid w:val="00107249"/>
    <w:rsid w:val="001117AE"/>
    <w:rsid w:val="00117482"/>
    <w:rsid w:val="00127105"/>
    <w:rsid w:val="0013009D"/>
    <w:rsid w:val="001435D6"/>
    <w:rsid w:val="00151EA5"/>
    <w:rsid w:val="00163FD4"/>
    <w:rsid w:val="0016671F"/>
    <w:rsid w:val="001747EA"/>
    <w:rsid w:val="00177E71"/>
    <w:rsid w:val="001806A5"/>
    <w:rsid w:val="001868AC"/>
    <w:rsid w:val="0019165B"/>
    <w:rsid w:val="001B6B2F"/>
    <w:rsid w:val="001C1671"/>
    <w:rsid w:val="001C5C1E"/>
    <w:rsid w:val="001D14C8"/>
    <w:rsid w:val="001E3EF5"/>
    <w:rsid w:val="001F1560"/>
    <w:rsid w:val="001F28AA"/>
    <w:rsid w:val="002038E7"/>
    <w:rsid w:val="00203FD4"/>
    <w:rsid w:val="002051F7"/>
    <w:rsid w:val="00225BCA"/>
    <w:rsid w:val="00231B56"/>
    <w:rsid w:val="00231E0E"/>
    <w:rsid w:val="0023200C"/>
    <w:rsid w:val="00235E2B"/>
    <w:rsid w:val="002501BB"/>
    <w:rsid w:val="0027111A"/>
    <w:rsid w:val="00282A22"/>
    <w:rsid w:val="0028707F"/>
    <w:rsid w:val="002925BA"/>
    <w:rsid w:val="0029510A"/>
    <w:rsid w:val="002A1BBC"/>
    <w:rsid w:val="002A398D"/>
    <w:rsid w:val="002A72F7"/>
    <w:rsid w:val="002B2D38"/>
    <w:rsid w:val="002B2FED"/>
    <w:rsid w:val="002B4ACB"/>
    <w:rsid w:val="002C0967"/>
    <w:rsid w:val="002D0D8C"/>
    <w:rsid w:val="002D6B20"/>
    <w:rsid w:val="002D6E45"/>
    <w:rsid w:val="002E4D92"/>
    <w:rsid w:val="002F39E5"/>
    <w:rsid w:val="002F5E41"/>
    <w:rsid w:val="002F6423"/>
    <w:rsid w:val="002F77EB"/>
    <w:rsid w:val="0030536E"/>
    <w:rsid w:val="0030597E"/>
    <w:rsid w:val="0032341A"/>
    <w:rsid w:val="00323597"/>
    <w:rsid w:val="003248FD"/>
    <w:rsid w:val="00324A20"/>
    <w:rsid w:val="003279B9"/>
    <w:rsid w:val="00333060"/>
    <w:rsid w:val="00345EAE"/>
    <w:rsid w:val="003468CE"/>
    <w:rsid w:val="003509A3"/>
    <w:rsid w:val="0035156B"/>
    <w:rsid w:val="00376407"/>
    <w:rsid w:val="003953FB"/>
    <w:rsid w:val="003B6406"/>
    <w:rsid w:val="003B6D8A"/>
    <w:rsid w:val="003C4648"/>
    <w:rsid w:val="003C55F2"/>
    <w:rsid w:val="003C7DB4"/>
    <w:rsid w:val="003D3B82"/>
    <w:rsid w:val="003D74C0"/>
    <w:rsid w:val="003E5EB2"/>
    <w:rsid w:val="003F1E46"/>
    <w:rsid w:val="003F2A98"/>
    <w:rsid w:val="003F325D"/>
    <w:rsid w:val="004022C1"/>
    <w:rsid w:val="004063C9"/>
    <w:rsid w:val="00410B7E"/>
    <w:rsid w:val="00427185"/>
    <w:rsid w:val="00427FD4"/>
    <w:rsid w:val="0043123B"/>
    <w:rsid w:val="0044584B"/>
    <w:rsid w:val="00460043"/>
    <w:rsid w:val="00471409"/>
    <w:rsid w:val="004731AE"/>
    <w:rsid w:val="00484F8C"/>
    <w:rsid w:val="00485DA8"/>
    <w:rsid w:val="00496697"/>
    <w:rsid w:val="004A2976"/>
    <w:rsid w:val="004A36EB"/>
    <w:rsid w:val="004A5DA3"/>
    <w:rsid w:val="004A6F8A"/>
    <w:rsid w:val="004B0934"/>
    <w:rsid w:val="004B1A06"/>
    <w:rsid w:val="004B1EDF"/>
    <w:rsid w:val="004B4B59"/>
    <w:rsid w:val="004C7598"/>
    <w:rsid w:val="004D2578"/>
    <w:rsid w:val="004D31D1"/>
    <w:rsid w:val="004D453B"/>
    <w:rsid w:val="004D54C1"/>
    <w:rsid w:val="004E021A"/>
    <w:rsid w:val="004E3047"/>
    <w:rsid w:val="004F1A85"/>
    <w:rsid w:val="004F1BBD"/>
    <w:rsid w:val="004F76C0"/>
    <w:rsid w:val="00500868"/>
    <w:rsid w:val="00512A64"/>
    <w:rsid w:val="0054023D"/>
    <w:rsid w:val="0054131F"/>
    <w:rsid w:val="005417A4"/>
    <w:rsid w:val="005437BB"/>
    <w:rsid w:val="00550DB5"/>
    <w:rsid w:val="00551481"/>
    <w:rsid w:val="00564D06"/>
    <w:rsid w:val="00565B90"/>
    <w:rsid w:val="00583637"/>
    <w:rsid w:val="00586919"/>
    <w:rsid w:val="00596595"/>
    <w:rsid w:val="005C16F2"/>
    <w:rsid w:val="005C5FE5"/>
    <w:rsid w:val="005D0A0F"/>
    <w:rsid w:val="005D7982"/>
    <w:rsid w:val="005E2892"/>
    <w:rsid w:val="005E4DB3"/>
    <w:rsid w:val="005F3FFE"/>
    <w:rsid w:val="005F455F"/>
    <w:rsid w:val="006015DA"/>
    <w:rsid w:val="00622379"/>
    <w:rsid w:val="00624330"/>
    <w:rsid w:val="0063344B"/>
    <w:rsid w:val="00636BFA"/>
    <w:rsid w:val="00640F82"/>
    <w:rsid w:val="00664CF1"/>
    <w:rsid w:val="00664EF9"/>
    <w:rsid w:val="00676E0E"/>
    <w:rsid w:val="00676E33"/>
    <w:rsid w:val="00677843"/>
    <w:rsid w:val="006849A7"/>
    <w:rsid w:val="0068599A"/>
    <w:rsid w:val="00686D51"/>
    <w:rsid w:val="006905D2"/>
    <w:rsid w:val="0069159F"/>
    <w:rsid w:val="0069307B"/>
    <w:rsid w:val="006970A0"/>
    <w:rsid w:val="00697C55"/>
    <w:rsid w:val="006A13B5"/>
    <w:rsid w:val="006B2169"/>
    <w:rsid w:val="006B6C17"/>
    <w:rsid w:val="006B772F"/>
    <w:rsid w:val="006C2A2F"/>
    <w:rsid w:val="006C2E51"/>
    <w:rsid w:val="006D5A41"/>
    <w:rsid w:val="006E7843"/>
    <w:rsid w:val="006F7A8F"/>
    <w:rsid w:val="00702072"/>
    <w:rsid w:val="00703268"/>
    <w:rsid w:val="00703691"/>
    <w:rsid w:val="00706A7D"/>
    <w:rsid w:val="00713B10"/>
    <w:rsid w:val="007212B4"/>
    <w:rsid w:val="007229EB"/>
    <w:rsid w:val="00734375"/>
    <w:rsid w:val="00741EB7"/>
    <w:rsid w:val="00743493"/>
    <w:rsid w:val="00743C27"/>
    <w:rsid w:val="007538B7"/>
    <w:rsid w:val="00757FC7"/>
    <w:rsid w:val="00761161"/>
    <w:rsid w:val="007618A6"/>
    <w:rsid w:val="007625A2"/>
    <w:rsid w:val="0077103B"/>
    <w:rsid w:val="007732E6"/>
    <w:rsid w:val="0078138C"/>
    <w:rsid w:val="00794597"/>
    <w:rsid w:val="007A5E66"/>
    <w:rsid w:val="007B03E9"/>
    <w:rsid w:val="007B102C"/>
    <w:rsid w:val="007B5621"/>
    <w:rsid w:val="007C031C"/>
    <w:rsid w:val="007C13A8"/>
    <w:rsid w:val="007C728A"/>
    <w:rsid w:val="007D02BF"/>
    <w:rsid w:val="00804BD1"/>
    <w:rsid w:val="0080528F"/>
    <w:rsid w:val="008341EC"/>
    <w:rsid w:val="0083753F"/>
    <w:rsid w:val="00837E48"/>
    <w:rsid w:val="00841663"/>
    <w:rsid w:val="0085016F"/>
    <w:rsid w:val="00854630"/>
    <w:rsid w:val="00864081"/>
    <w:rsid w:val="008661F2"/>
    <w:rsid w:val="00880148"/>
    <w:rsid w:val="008806F1"/>
    <w:rsid w:val="00884AE1"/>
    <w:rsid w:val="00885E9D"/>
    <w:rsid w:val="00892276"/>
    <w:rsid w:val="008972F3"/>
    <w:rsid w:val="008A1107"/>
    <w:rsid w:val="008A1E4C"/>
    <w:rsid w:val="008A58C5"/>
    <w:rsid w:val="008A7CE1"/>
    <w:rsid w:val="008B0304"/>
    <w:rsid w:val="008B385B"/>
    <w:rsid w:val="008B4240"/>
    <w:rsid w:val="008C52AC"/>
    <w:rsid w:val="008C5C84"/>
    <w:rsid w:val="008C6F7B"/>
    <w:rsid w:val="008D011B"/>
    <w:rsid w:val="008E6998"/>
    <w:rsid w:val="008F5193"/>
    <w:rsid w:val="0090141D"/>
    <w:rsid w:val="00903E00"/>
    <w:rsid w:val="009061D1"/>
    <w:rsid w:val="00912B79"/>
    <w:rsid w:val="0091376E"/>
    <w:rsid w:val="00915460"/>
    <w:rsid w:val="00920CD7"/>
    <w:rsid w:val="00924379"/>
    <w:rsid w:val="00937768"/>
    <w:rsid w:val="00945189"/>
    <w:rsid w:val="00954060"/>
    <w:rsid w:val="0095621C"/>
    <w:rsid w:val="00964B3A"/>
    <w:rsid w:val="00970B11"/>
    <w:rsid w:val="0097547A"/>
    <w:rsid w:val="00977F4C"/>
    <w:rsid w:val="00980114"/>
    <w:rsid w:val="0098249B"/>
    <w:rsid w:val="0098382C"/>
    <w:rsid w:val="0099094E"/>
    <w:rsid w:val="009A20BC"/>
    <w:rsid w:val="009B3E64"/>
    <w:rsid w:val="009B4D85"/>
    <w:rsid w:val="009C4A4E"/>
    <w:rsid w:val="009E298C"/>
    <w:rsid w:val="009E7A4C"/>
    <w:rsid w:val="009F1244"/>
    <w:rsid w:val="00A04723"/>
    <w:rsid w:val="00A131B0"/>
    <w:rsid w:val="00A13733"/>
    <w:rsid w:val="00A155E6"/>
    <w:rsid w:val="00A17065"/>
    <w:rsid w:val="00A234E4"/>
    <w:rsid w:val="00A33497"/>
    <w:rsid w:val="00A40F40"/>
    <w:rsid w:val="00A421E5"/>
    <w:rsid w:val="00A42AC8"/>
    <w:rsid w:val="00A5329F"/>
    <w:rsid w:val="00A5336F"/>
    <w:rsid w:val="00A60426"/>
    <w:rsid w:val="00A675D7"/>
    <w:rsid w:val="00A74F21"/>
    <w:rsid w:val="00A762B8"/>
    <w:rsid w:val="00A81CC5"/>
    <w:rsid w:val="00A93AD0"/>
    <w:rsid w:val="00A94068"/>
    <w:rsid w:val="00A96194"/>
    <w:rsid w:val="00AA36A1"/>
    <w:rsid w:val="00AB0314"/>
    <w:rsid w:val="00AB4E49"/>
    <w:rsid w:val="00AB5F62"/>
    <w:rsid w:val="00AD7BE6"/>
    <w:rsid w:val="00AE2644"/>
    <w:rsid w:val="00AE43EB"/>
    <w:rsid w:val="00AE4583"/>
    <w:rsid w:val="00AE734E"/>
    <w:rsid w:val="00AF0564"/>
    <w:rsid w:val="00AF18C1"/>
    <w:rsid w:val="00B02DF0"/>
    <w:rsid w:val="00B1174D"/>
    <w:rsid w:val="00B1585F"/>
    <w:rsid w:val="00B409CF"/>
    <w:rsid w:val="00B43FE3"/>
    <w:rsid w:val="00B44042"/>
    <w:rsid w:val="00B464F5"/>
    <w:rsid w:val="00B468CF"/>
    <w:rsid w:val="00B468D0"/>
    <w:rsid w:val="00B5752D"/>
    <w:rsid w:val="00B57C83"/>
    <w:rsid w:val="00B601C8"/>
    <w:rsid w:val="00B60AEA"/>
    <w:rsid w:val="00B62AF4"/>
    <w:rsid w:val="00B7307A"/>
    <w:rsid w:val="00B735BF"/>
    <w:rsid w:val="00B7648A"/>
    <w:rsid w:val="00B852A7"/>
    <w:rsid w:val="00B9360F"/>
    <w:rsid w:val="00B967DC"/>
    <w:rsid w:val="00B97326"/>
    <w:rsid w:val="00BA06B7"/>
    <w:rsid w:val="00BA3485"/>
    <w:rsid w:val="00BA51C8"/>
    <w:rsid w:val="00BA62B0"/>
    <w:rsid w:val="00BB1253"/>
    <w:rsid w:val="00BB3E1D"/>
    <w:rsid w:val="00BB3FE6"/>
    <w:rsid w:val="00BB7EC4"/>
    <w:rsid w:val="00BC2D55"/>
    <w:rsid w:val="00BC787B"/>
    <w:rsid w:val="00BC7AE1"/>
    <w:rsid w:val="00BD7899"/>
    <w:rsid w:val="00BE0B1F"/>
    <w:rsid w:val="00BF00B1"/>
    <w:rsid w:val="00BF2351"/>
    <w:rsid w:val="00BF2678"/>
    <w:rsid w:val="00BF3762"/>
    <w:rsid w:val="00BF3AEC"/>
    <w:rsid w:val="00BF3AF2"/>
    <w:rsid w:val="00BF4165"/>
    <w:rsid w:val="00C04FA7"/>
    <w:rsid w:val="00C0594F"/>
    <w:rsid w:val="00C1104C"/>
    <w:rsid w:val="00C31C59"/>
    <w:rsid w:val="00C715A6"/>
    <w:rsid w:val="00C71BD0"/>
    <w:rsid w:val="00C7420B"/>
    <w:rsid w:val="00C952B5"/>
    <w:rsid w:val="00CA1600"/>
    <w:rsid w:val="00CA39F3"/>
    <w:rsid w:val="00CB3048"/>
    <w:rsid w:val="00CB55C2"/>
    <w:rsid w:val="00CC06DB"/>
    <w:rsid w:val="00CC28CD"/>
    <w:rsid w:val="00CC46E4"/>
    <w:rsid w:val="00CD2C69"/>
    <w:rsid w:val="00CE2B90"/>
    <w:rsid w:val="00CF7826"/>
    <w:rsid w:val="00D0126D"/>
    <w:rsid w:val="00D02C87"/>
    <w:rsid w:val="00D157C9"/>
    <w:rsid w:val="00D212DF"/>
    <w:rsid w:val="00D21A71"/>
    <w:rsid w:val="00D21D2B"/>
    <w:rsid w:val="00D26A45"/>
    <w:rsid w:val="00D31E90"/>
    <w:rsid w:val="00D33C58"/>
    <w:rsid w:val="00D35C1F"/>
    <w:rsid w:val="00D36A04"/>
    <w:rsid w:val="00D36D49"/>
    <w:rsid w:val="00D53EE1"/>
    <w:rsid w:val="00D552BF"/>
    <w:rsid w:val="00D553F6"/>
    <w:rsid w:val="00D74F96"/>
    <w:rsid w:val="00D808FA"/>
    <w:rsid w:val="00D81DB3"/>
    <w:rsid w:val="00D84BE0"/>
    <w:rsid w:val="00DA7681"/>
    <w:rsid w:val="00DB1A37"/>
    <w:rsid w:val="00DD39BE"/>
    <w:rsid w:val="00DD6312"/>
    <w:rsid w:val="00DE6681"/>
    <w:rsid w:val="00E21B4F"/>
    <w:rsid w:val="00E3013E"/>
    <w:rsid w:val="00E32887"/>
    <w:rsid w:val="00E34044"/>
    <w:rsid w:val="00E52778"/>
    <w:rsid w:val="00E54640"/>
    <w:rsid w:val="00E56566"/>
    <w:rsid w:val="00E56B93"/>
    <w:rsid w:val="00E574FE"/>
    <w:rsid w:val="00E76794"/>
    <w:rsid w:val="00E91BE5"/>
    <w:rsid w:val="00E9219B"/>
    <w:rsid w:val="00E9239A"/>
    <w:rsid w:val="00E972EF"/>
    <w:rsid w:val="00EA3802"/>
    <w:rsid w:val="00EA51B2"/>
    <w:rsid w:val="00EA7962"/>
    <w:rsid w:val="00EB230D"/>
    <w:rsid w:val="00EB534E"/>
    <w:rsid w:val="00EB5B64"/>
    <w:rsid w:val="00EC4CCA"/>
    <w:rsid w:val="00EC5BE8"/>
    <w:rsid w:val="00EC7798"/>
    <w:rsid w:val="00ED2A9E"/>
    <w:rsid w:val="00ED45C7"/>
    <w:rsid w:val="00ED69B2"/>
    <w:rsid w:val="00EE1A7E"/>
    <w:rsid w:val="00EF503E"/>
    <w:rsid w:val="00F0696E"/>
    <w:rsid w:val="00F13219"/>
    <w:rsid w:val="00F14891"/>
    <w:rsid w:val="00F1572C"/>
    <w:rsid w:val="00F26FBB"/>
    <w:rsid w:val="00F33129"/>
    <w:rsid w:val="00F368E4"/>
    <w:rsid w:val="00F563E9"/>
    <w:rsid w:val="00F65383"/>
    <w:rsid w:val="00F65DF8"/>
    <w:rsid w:val="00F67135"/>
    <w:rsid w:val="00F7781C"/>
    <w:rsid w:val="00F859A7"/>
    <w:rsid w:val="00F86D56"/>
    <w:rsid w:val="00F9265D"/>
    <w:rsid w:val="00F926B1"/>
    <w:rsid w:val="00FA454F"/>
    <w:rsid w:val="00FB080C"/>
    <w:rsid w:val="00FB13E1"/>
    <w:rsid w:val="00FB4ED9"/>
    <w:rsid w:val="00FB7D79"/>
    <w:rsid w:val="00FC462A"/>
    <w:rsid w:val="00FE03A5"/>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32F0AE"/>
  <w15:docId w15:val="{F08F2438-EA06-4AB3-B703-CB6FB0FF9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C7AE1"/>
    <w:pPr>
      <w:spacing w:before="240"/>
    </w:pPr>
    <w:rPr>
      <w:sz w:val="24"/>
    </w:rPr>
  </w:style>
  <w:style w:type="paragraph" w:styleId="berschrift1">
    <w:name w:val="heading 1"/>
    <w:basedOn w:val="Standard"/>
    <w:next w:val="Standardnach1"/>
    <w:link w:val="berschrift1Zchn"/>
    <w:uiPriority w:val="9"/>
    <w:qFormat/>
    <w:rsid w:val="00FE03A5"/>
    <w:pPr>
      <w:keepNext/>
      <w:keepLines/>
      <w:tabs>
        <w:tab w:val="num" w:pos="397"/>
      </w:tabs>
      <w:ind w:left="397" w:hanging="397"/>
      <w:outlineLvl w:val="0"/>
    </w:pPr>
    <w:rPr>
      <w:rFonts w:eastAsiaTheme="majorEastAsia" w:cstheme="majorBidi"/>
      <w:bCs/>
      <w:szCs w:val="28"/>
    </w:rPr>
  </w:style>
  <w:style w:type="paragraph" w:styleId="berschrift2">
    <w:name w:val="heading 2"/>
    <w:basedOn w:val="Standardnach2"/>
    <w:next w:val="Standard"/>
    <w:qFormat/>
    <w:rsid w:val="00177E71"/>
    <w:pPr>
      <w:keepNext/>
      <w:numPr>
        <w:ilvl w:val="1"/>
        <w:numId w:val="5"/>
      </w:numPr>
      <w:outlineLvl w:val="1"/>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0114"/>
    <w:pPr>
      <w:tabs>
        <w:tab w:val="center" w:pos="4536"/>
        <w:tab w:val="right" w:pos="9072"/>
      </w:tabs>
    </w:pPr>
  </w:style>
  <w:style w:type="paragraph" w:styleId="Fuzeile">
    <w:name w:val="footer"/>
    <w:basedOn w:val="Standard"/>
    <w:rsid w:val="00980114"/>
    <w:pPr>
      <w:tabs>
        <w:tab w:val="center" w:pos="4536"/>
        <w:tab w:val="right" w:pos="9072"/>
      </w:tabs>
    </w:pPr>
  </w:style>
  <w:style w:type="paragraph" w:styleId="Beschriftung">
    <w:name w:val="caption"/>
    <w:basedOn w:val="Standard"/>
    <w:next w:val="Standard"/>
    <w:qFormat/>
    <w:rsid w:val="006D5A41"/>
    <w:pPr>
      <w:spacing w:after="240"/>
    </w:pPr>
    <w:rPr>
      <w:noProof/>
    </w:rPr>
  </w:style>
  <w:style w:type="paragraph" w:styleId="Textkrper-Zeileneinzug">
    <w:name w:val="Body Text Indent"/>
    <w:basedOn w:val="Standard"/>
    <w:rsid w:val="00980114"/>
    <w:pPr>
      <w:ind w:left="708" w:firstLine="426"/>
    </w:pPr>
    <w:rPr>
      <w:rFonts w:ascii="RotisSemiSerif" w:hAnsi="RotisSemiSerif"/>
      <w:color w:val="000000"/>
      <w:sz w:val="16"/>
    </w:rPr>
  </w:style>
  <w:style w:type="paragraph" w:styleId="Textkrper-Einzug2">
    <w:name w:val="Body Text Indent 2"/>
    <w:basedOn w:val="Standard"/>
    <w:rsid w:val="00980114"/>
    <w:pPr>
      <w:ind w:left="2127" w:hanging="3"/>
    </w:pPr>
    <w:rPr>
      <w:rFonts w:ascii="RotisSemiSerif" w:hAnsi="RotisSemiSerif"/>
      <w:sz w:val="22"/>
    </w:rPr>
  </w:style>
  <w:style w:type="paragraph" w:styleId="Textkrper">
    <w:name w:val="Body Text"/>
    <w:basedOn w:val="Standard"/>
    <w:rsid w:val="00980114"/>
    <w:pPr>
      <w:jc w:val="center"/>
    </w:pPr>
    <w:rPr>
      <w:sz w:val="16"/>
    </w:rPr>
  </w:style>
  <w:style w:type="paragraph" w:styleId="Sprechblasentext">
    <w:name w:val="Balloon Text"/>
    <w:basedOn w:val="Standard"/>
    <w:semiHidden/>
    <w:rsid w:val="00980114"/>
    <w:rPr>
      <w:rFonts w:ascii="Tahoma" w:hAnsi="Tahoma" w:cs="Tahoma"/>
      <w:sz w:val="16"/>
      <w:szCs w:val="16"/>
    </w:rPr>
  </w:style>
  <w:style w:type="character" w:styleId="Hyperlink">
    <w:name w:val="Hyperlink"/>
    <w:basedOn w:val="Absatz-Standardschriftart"/>
    <w:rsid w:val="00980114"/>
    <w:rPr>
      <w:color w:val="0000FF"/>
      <w:u w:val="single"/>
    </w:rPr>
  </w:style>
  <w:style w:type="character" w:styleId="BesuchterLink">
    <w:name w:val="FollowedHyperlink"/>
    <w:basedOn w:val="Absatz-Standardschriftart"/>
    <w:rsid w:val="00980114"/>
    <w:rPr>
      <w:color w:val="800080"/>
      <w:u w:val="single"/>
    </w:rPr>
  </w:style>
  <w:style w:type="character" w:styleId="Seitenzahl">
    <w:name w:val="page number"/>
    <w:basedOn w:val="Absatz-Standardschriftart"/>
    <w:rsid w:val="00A762B8"/>
    <w:rPr>
      <w:rFonts w:ascii="Garamond" w:hAnsi="Garamond"/>
      <w:sz w:val="16"/>
    </w:rPr>
  </w:style>
  <w:style w:type="paragraph" w:customStyle="1" w:styleId="KeinAbsatzformat">
    <w:name w:val="[Kein Absatzformat]"/>
    <w:rsid w:val="00A42AC8"/>
    <w:pPr>
      <w:autoSpaceDE w:val="0"/>
      <w:autoSpaceDN w:val="0"/>
      <w:adjustRightInd w:val="0"/>
      <w:spacing w:line="288" w:lineRule="auto"/>
      <w:textAlignment w:val="center"/>
    </w:pPr>
    <w:rPr>
      <w:color w:val="000000"/>
      <w:sz w:val="24"/>
      <w:szCs w:val="24"/>
    </w:rPr>
  </w:style>
  <w:style w:type="character" w:customStyle="1" w:styleId="KopfzeileZchn">
    <w:name w:val="Kopfzeile Zchn"/>
    <w:basedOn w:val="Absatz-Standardschriftart"/>
    <w:link w:val="Kopfzeile"/>
    <w:rsid w:val="00586919"/>
  </w:style>
  <w:style w:type="paragraph" w:styleId="Textkrper2">
    <w:name w:val="Body Text 2"/>
    <w:basedOn w:val="Standard"/>
    <w:rsid w:val="004F76C0"/>
    <w:rPr>
      <w:rFonts w:ascii="Garamond" w:hAnsi="Garamond"/>
    </w:rPr>
  </w:style>
  <w:style w:type="character" w:customStyle="1" w:styleId="berschrift1Zchn">
    <w:name w:val="Überschrift 1 Zchn"/>
    <w:basedOn w:val="Absatz-Standardschriftart"/>
    <w:link w:val="berschrift1"/>
    <w:uiPriority w:val="9"/>
    <w:rsid w:val="00FE03A5"/>
    <w:rPr>
      <w:rFonts w:eastAsiaTheme="majorEastAsia" w:cstheme="majorBidi"/>
      <w:bCs/>
      <w:sz w:val="24"/>
      <w:szCs w:val="28"/>
    </w:rPr>
  </w:style>
  <w:style w:type="paragraph" w:customStyle="1" w:styleId="Standardnach1">
    <w:name w:val="Standard nach Ü1"/>
    <w:basedOn w:val="Standard"/>
    <w:link w:val="Standardnach1Zchn"/>
    <w:qFormat/>
    <w:rsid w:val="007538B7"/>
    <w:pPr>
      <w:ind w:left="397"/>
    </w:pPr>
  </w:style>
  <w:style w:type="character" w:customStyle="1" w:styleId="Standardnach1Zchn">
    <w:name w:val="Standard nach Ü1 Zchn"/>
    <w:basedOn w:val="Absatz-Standardschriftart"/>
    <w:link w:val="Standardnach1"/>
    <w:rsid w:val="007538B7"/>
    <w:rPr>
      <w:sz w:val="24"/>
    </w:rPr>
  </w:style>
  <w:style w:type="paragraph" w:customStyle="1" w:styleId="Standardnach2">
    <w:name w:val="Standard nach Ü2"/>
    <w:basedOn w:val="Standard"/>
    <w:link w:val="Standardnach2Zchn"/>
    <w:qFormat/>
    <w:rsid w:val="00FE03A5"/>
    <w:pPr>
      <w:ind w:left="794"/>
    </w:pPr>
  </w:style>
  <w:style w:type="character" w:customStyle="1" w:styleId="Standardnach2Zchn">
    <w:name w:val="Standard nach Ü2 Zchn"/>
    <w:basedOn w:val="Absatz-Standardschriftart"/>
    <w:link w:val="Standardnach2"/>
    <w:rsid w:val="00FE03A5"/>
    <w:rPr>
      <w:sz w:val="24"/>
    </w:rPr>
  </w:style>
  <w:style w:type="paragraph" w:styleId="NurText">
    <w:name w:val="Plain Text"/>
    <w:basedOn w:val="Standard"/>
    <w:link w:val="NurTextZchn"/>
    <w:uiPriority w:val="99"/>
    <w:unhideWhenUsed/>
    <w:rsid w:val="00EB5B64"/>
    <w:pPr>
      <w:spacing w:before="0"/>
    </w:pPr>
    <w:rPr>
      <w:rFonts w:ascii="Calibri" w:eastAsiaTheme="minorHAnsi" w:hAnsi="Calibri" w:cs="Consolas"/>
      <w:sz w:val="22"/>
      <w:szCs w:val="21"/>
      <w:lang w:eastAsia="en-US"/>
    </w:rPr>
  </w:style>
  <w:style w:type="character" w:customStyle="1" w:styleId="NurTextZchn">
    <w:name w:val="Nur Text Zchn"/>
    <w:basedOn w:val="Absatz-Standardschriftart"/>
    <w:link w:val="NurText"/>
    <w:uiPriority w:val="99"/>
    <w:rsid w:val="00EB5B64"/>
    <w:rPr>
      <w:rFonts w:ascii="Calibri" w:eastAsiaTheme="minorHAnsi" w:hAnsi="Calibri" w:cs="Consolas"/>
      <w:sz w:val="22"/>
      <w:szCs w:val="21"/>
      <w:lang w:eastAsia="en-US"/>
    </w:rPr>
  </w:style>
  <w:style w:type="paragraph" w:customStyle="1" w:styleId="EinfAbs">
    <w:name w:val="[Einf. Abs.]"/>
    <w:basedOn w:val="Standard"/>
    <w:uiPriority w:val="99"/>
    <w:rsid w:val="0098382C"/>
    <w:pPr>
      <w:widowControl w:val="0"/>
      <w:autoSpaceDE w:val="0"/>
      <w:autoSpaceDN w:val="0"/>
      <w:adjustRightInd w:val="0"/>
      <w:spacing w:before="0" w:line="288" w:lineRule="auto"/>
    </w:pPr>
    <w:rPr>
      <w:rFonts w:ascii="MinionPro-Regular" w:hAnsi="MinionPro-Regular" w:cs="MinionPro-Regular"/>
      <w:color w:val="000000"/>
      <w:szCs w:val="24"/>
    </w:rPr>
  </w:style>
  <w:style w:type="paragraph" w:styleId="KeinLeerraum">
    <w:name w:val="No Spacing"/>
    <w:uiPriority w:val="1"/>
    <w:qFormat/>
    <w:rsid w:val="007B102C"/>
    <w:rPr>
      <w:sz w:val="24"/>
    </w:rPr>
  </w:style>
  <w:style w:type="character" w:customStyle="1" w:styleId="st">
    <w:name w:val="st"/>
    <w:basedOn w:val="Absatz-Standardschriftart"/>
    <w:rsid w:val="00734375"/>
  </w:style>
  <w:style w:type="paragraph" w:styleId="Listenabsatz">
    <w:name w:val="List Paragraph"/>
    <w:basedOn w:val="Standard"/>
    <w:uiPriority w:val="34"/>
    <w:qFormat/>
    <w:rsid w:val="004063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077990">
      <w:bodyDiv w:val="1"/>
      <w:marLeft w:val="0"/>
      <w:marRight w:val="0"/>
      <w:marTop w:val="0"/>
      <w:marBottom w:val="0"/>
      <w:divBdr>
        <w:top w:val="none" w:sz="0" w:space="0" w:color="auto"/>
        <w:left w:val="none" w:sz="0" w:space="0" w:color="auto"/>
        <w:bottom w:val="none" w:sz="0" w:space="0" w:color="auto"/>
        <w:right w:val="none" w:sz="0" w:space="0" w:color="auto"/>
      </w:divBdr>
    </w:div>
    <w:div w:id="912274635">
      <w:bodyDiv w:val="1"/>
      <w:marLeft w:val="0"/>
      <w:marRight w:val="0"/>
      <w:marTop w:val="0"/>
      <w:marBottom w:val="0"/>
      <w:divBdr>
        <w:top w:val="none" w:sz="0" w:space="0" w:color="auto"/>
        <w:left w:val="none" w:sz="0" w:space="0" w:color="auto"/>
        <w:bottom w:val="none" w:sz="0" w:space="0" w:color="auto"/>
        <w:right w:val="none" w:sz="0" w:space="0" w:color="auto"/>
      </w:divBdr>
    </w:div>
    <w:div w:id="1023049350">
      <w:bodyDiv w:val="1"/>
      <w:marLeft w:val="0"/>
      <w:marRight w:val="0"/>
      <w:marTop w:val="0"/>
      <w:marBottom w:val="0"/>
      <w:divBdr>
        <w:top w:val="none" w:sz="0" w:space="0" w:color="auto"/>
        <w:left w:val="none" w:sz="0" w:space="0" w:color="auto"/>
        <w:bottom w:val="none" w:sz="0" w:space="0" w:color="auto"/>
        <w:right w:val="none" w:sz="0" w:space="0" w:color="auto"/>
      </w:divBdr>
    </w:div>
    <w:div w:id="1191452712">
      <w:bodyDiv w:val="1"/>
      <w:marLeft w:val="0"/>
      <w:marRight w:val="0"/>
      <w:marTop w:val="0"/>
      <w:marBottom w:val="0"/>
      <w:divBdr>
        <w:top w:val="none" w:sz="0" w:space="0" w:color="auto"/>
        <w:left w:val="none" w:sz="0" w:space="0" w:color="auto"/>
        <w:bottom w:val="none" w:sz="0" w:space="0" w:color="auto"/>
        <w:right w:val="none" w:sz="0" w:space="0" w:color="auto"/>
      </w:divBdr>
    </w:div>
    <w:div w:id="1294016389">
      <w:bodyDiv w:val="1"/>
      <w:marLeft w:val="0"/>
      <w:marRight w:val="0"/>
      <w:marTop w:val="0"/>
      <w:marBottom w:val="0"/>
      <w:divBdr>
        <w:top w:val="none" w:sz="0" w:space="0" w:color="auto"/>
        <w:left w:val="none" w:sz="0" w:space="0" w:color="auto"/>
        <w:bottom w:val="none" w:sz="0" w:space="0" w:color="auto"/>
        <w:right w:val="none" w:sz="0" w:space="0" w:color="auto"/>
      </w:divBdr>
    </w:div>
    <w:div w:id="1689796845">
      <w:bodyDiv w:val="1"/>
      <w:marLeft w:val="0"/>
      <w:marRight w:val="0"/>
      <w:marTop w:val="0"/>
      <w:marBottom w:val="0"/>
      <w:divBdr>
        <w:top w:val="none" w:sz="0" w:space="0" w:color="auto"/>
        <w:left w:val="none" w:sz="0" w:space="0" w:color="auto"/>
        <w:bottom w:val="none" w:sz="0" w:space="0" w:color="auto"/>
        <w:right w:val="none" w:sz="0" w:space="0" w:color="auto"/>
      </w:divBdr>
    </w:div>
    <w:div w:id="1789087686">
      <w:bodyDiv w:val="1"/>
      <w:marLeft w:val="0"/>
      <w:marRight w:val="0"/>
      <w:marTop w:val="0"/>
      <w:marBottom w:val="0"/>
      <w:divBdr>
        <w:top w:val="none" w:sz="0" w:space="0" w:color="auto"/>
        <w:left w:val="none" w:sz="0" w:space="0" w:color="auto"/>
        <w:bottom w:val="none" w:sz="0" w:space="0" w:color="auto"/>
        <w:right w:val="none" w:sz="0" w:space="0" w:color="auto"/>
      </w:divBdr>
    </w:div>
    <w:div w:id="1957516018">
      <w:bodyDiv w:val="1"/>
      <w:marLeft w:val="0"/>
      <w:marRight w:val="0"/>
      <w:marTop w:val="0"/>
      <w:marBottom w:val="0"/>
      <w:divBdr>
        <w:top w:val="none" w:sz="0" w:space="0" w:color="auto"/>
        <w:left w:val="none" w:sz="0" w:space="0" w:color="auto"/>
        <w:bottom w:val="none" w:sz="0" w:space="0" w:color="auto"/>
        <w:right w:val="none" w:sz="0" w:space="0" w:color="auto"/>
      </w:divBdr>
    </w:div>
    <w:div w:id="205261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0.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40967-D0CA-A84C-8D49-34BA6CD8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1726</Words>
  <Characters>10879</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Briefvorlage</vt:lpstr>
      <vt:lpstr>Briefvorlage</vt:lpstr>
    </vt:vector>
  </TitlesOfParts>
  <Company>AbsolventUM GmbH</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dc:title>
  <dc:creator>Keren Deng1</dc:creator>
  <cp:lastModifiedBy>Microsoft Office User</cp:lastModifiedBy>
  <cp:revision>2</cp:revision>
  <cp:lastPrinted>2021-09-13T18:19:00Z</cp:lastPrinted>
  <dcterms:created xsi:type="dcterms:W3CDTF">2023-11-27T10:10:00Z</dcterms:created>
  <dcterms:modified xsi:type="dcterms:W3CDTF">2023-11-27T10:10:00Z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daf5747c30f391aa1e0a220df9b9a8fad4d72b0dbdf02ec57ae1a43543af0811</vt:lpwstr>
  </property>
  <property fmtid="{D5CDD505-2E9C-101B-9397-08002B2CF9AE}" pid="3" name="_DocHome">
    <vt:i4>-848757689</vt:i4>
  </property>
</Properties>
</file>